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74E38" w14:textId="77777777" w:rsidR="00287C62" w:rsidRDefault="00287C62" w:rsidP="009C3EB7">
      <w:pPr>
        <w:jc w:val="center"/>
        <w:rPr>
          <w:rFonts w:ascii="Arial Nova Light" w:hAnsi="Arial Nova Light"/>
          <w:b/>
          <w:bCs/>
          <w:color w:val="1F3864" w:themeColor="accent1" w:themeShade="80"/>
          <w:sz w:val="24"/>
          <w:szCs w:val="24"/>
          <w:lang w:val="es-ES"/>
        </w:rPr>
      </w:pPr>
    </w:p>
    <w:p w14:paraId="2B501D2E" w14:textId="77777777" w:rsidR="009C3EB7" w:rsidRPr="00634599" w:rsidRDefault="009C3EB7" w:rsidP="00287C62">
      <w:pPr>
        <w:jc w:val="center"/>
        <w:rPr>
          <w:rFonts w:ascii="Arial Nova Light" w:hAnsi="Arial Nova Light"/>
          <w:b/>
          <w:bCs/>
          <w:color w:val="1F3864" w:themeColor="accent1" w:themeShade="80"/>
          <w:sz w:val="24"/>
          <w:szCs w:val="24"/>
          <w:lang w:val="es-ES"/>
        </w:rPr>
      </w:pPr>
      <w:r w:rsidRPr="00634599">
        <w:rPr>
          <w:rFonts w:ascii="Arial Nova Light" w:hAnsi="Arial Nova Light"/>
          <w:b/>
          <w:bCs/>
          <w:color w:val="1F3864" w:themeColor="accent1" w:themeShade="80"/>
          <w:sz w:val="24"/>
          <w:szCs w:val="24"/>
          <w:lang w:val="es-ES"/>
        </w:rPr>
        <w:t>INSTITUTO DE TRANSPARENCIA, INFORMACIÓN PÚBLICA Y PROTECCIÓN DE DATOS PERSONALES DEL ESTADO DE JALISCO</w:t>
      </w:r>
    </w:p>
    <w:p w14:paraId="3C0BC780" w14:textId="77777777" w:rsidR="002469B9" w:rsidRPr="00634599" w:rsidRDefault="002469B9" w:rsidP="009C3EB7">
      <w:pPr>
        <w:rPr>
          <w:rFonts w:ascii="Arial Nova Light" w:hAnsi="Arial Nova Light"/>
          <w:b/>
          <w:bCs/>
          <w:sz w:val="24"/>
          <w:szCs w:val="24"/>
          <w:lang w:val="es-ES"/>
        </w:rPr>
      </w:pPr>
    </w:p>
    <w:p w14:paraId="1EF34434" w14:textId="744E8AF6" w:rsidR="009C3EB7" w:rsidRPr="00634599" w:rsidRDefault="00573043" w:rsidP="009C3EB7">
      <w:pPr>
        <w:rPr>
          <w:rFonts w:ascii="Arial Nova Light" w:hAnsi="Arial Nova Light"/>
          <w:b/>
          <w:bCs/>
          <w:sz w:val="24"/>
          <w:szCs w:val="24"/>
          <w:lang w:val="es-ES"/>
        </w:rPr>
      </w:pPr>
      <w:r w:rsidRPr="00634599">
        <w:rPr>
          <w:rFonts w:ascii="Arial Nova Light" w:hAnsi="Arial Nova Light"/>
          <w:b/>
          <w:bCs/>
          <w:sz w:val="24"/>
          <w:szCs w:val="24"/>
          <w:lang w:val="es-ES"/>
        </w:rPr>
        <w:t>Propuesta de colaboración con "</w:t>
      </w:r>
      <w:r w:rsidR="00740444">
        <w:rPr>
          <w:rFonts w:ascii="Arial Nova Light" w:hAnsi="Arial Nova Light"/>
          <w:b/>
          <w:bCs/>
          <w:sz w:val="24"/>
          <w:szCs w:val="24"/>
          <w:lang w:val="es-ES"/>
        </w:rPr>
        <w:t>Comité de Evaluación y Seguimiento</w:t>
      </w:r>
      <w:r w:rsidRPr="00634599">
        <w:rPr>
          <w:rFonts w:ascii="Arial Nova Light" w:hAnsi="Arial Nova Light"/>
          <w:b/>
          <w:bCs/>
          <w:sz w:val="24"/>
          <w:szCs w:val="24"/>
          <w:lang w:val="es-ES"/>
        </w:rPr>
        <w:t xml:space="preserve">" para el </w:t>
      </w:r>
      <w:r w:rsidR="009C3EB7" w:rsidRPr="00634599">
        <w:rPr>
          <w:rFonts w:ascii="Arial Nova Light" w:hAnsi="Arial Nova Light"/>
          <w:b/>
          <w:bCs/>
          <w:sz w:val="24"/>
          <w:szCs w:val="24"/>
          <w:lang w:val="es-ES"/>
        </w:rPr>
        <w:t xml:space="preserve">seguimiento al crédito adquirido por el </w:t>
      </w:r>
      <w:r w:rsidRPr="00634599">
        <w:rPr>
          <w:rFonts w:ascii="Arial Nova Light" w:hAnsi="Arial Nova Light"/>
          <w:b/>
          <w:bCs/>
          <w:sz w:val="24"/>
          <w:szCs w:val="24"/>
          <w:lang w:val="es-ES"/>
        </w:rPr>
        <w:t>G</w:t>
      </w:r>
      <w:r w:rsidR="009C3EB7" w:rsidRPr="00634599">
        <w:rPr>
          <w:rFonts w:ascii="Arial Nova Light" w:hAnsi="Arial Nova Light"/>
          <w:b/>
          <w:bCs/>
          <w:sz w:val="24"/>
          <w:szCs w:val="24"/>
          <w:lang w:val="es-ES"/>
        </w:rPr>
        <w:t xml:space="preserve">obierno del </w:t>
      </w:r>
      <w:r w:rsidRPr="00634599">
        <w:rPr>
          <w:rFonts w:ascii="Arial Nova Light" w:hAnsi="Arial Nova Light"/>
          <w:b/>
          <w:bCs/>
          <w:sz w:val="24"/>
          <w:szCs w:val="24"/>
          <w:lang w:val="es-ES"/>
        </w:rPr>
        <w:t>E</w:t>
      </w:r>
      <w:r w:rsidR="009C3EB7" w:rsidRPr="00634599">
        <w:rPr>
          <w:rFonts w:ascii="Arial Nova Light" w:hAnsi="Arial Nova Light"/>
          <w:b/>
          <w:bCs/>
          <w:sz w:val="24"/>
          <w:szCs w:val="24"/>
          <w:lang w:val="es-ES"/>
        </w:rPr>
        <w:t>stado</w:t>
      </w:r>
      <w:r w:rsidRPr="00634599">
        <w:rPr>
          <w:rFonts w:ascii="Arial Nova Light" w:hAnsi="Arial Nova Light"/>
          <w:b/>
          <w:bCs/>
          <w:sz w:val="24"/>
          <w:szCs w:val="24"/>
          <w:lang w:val="es-ES"/>
        </w:rPr>
        <w:t xml:space="preserve"> de Jalisco</w:t>
      </w:r>
      <w:r w:rsidR="009C3EB7" w:rsidRPr="00634599">
        <w:rPr>
          <w:rFonts w:ascii="Arial Nova Light" w:hAnsi="Arial Nova Light"/>
          <w:b/>
          <w:bCs/>
          <w:sz w:val="24"/>
          <w:szCs w:val="24"/>
          <w:lang w:val="es-ES"/>
        </w:rPr>
        <w:t>:</w:t>
      </w:r>
    </w:p>
    <w:p w14:paraId="315D170E" w14:textId="0435F6E2" w:rsidR="00B61F8E" w:rsidRDefault="00B61F8E" w:rsidP="00B61F8E">
      <w:pPr>
        <w:pStyle w:val="Prrafodelista"/>
        <w:numPr>
          <w:ilvl w:val="0"/>
          <w:numId w:val="3"/>
        </w:numPr>
        <w:ind w:left="426"/>
        <w:jc w:val="both"/>
        <w:rPr>
          <w:rFonts w:ascii="Arial Nova Light" w:hAnsi="Arial Nova Light"/>
          <w:sz w:val="24"/>
          <w:szCs w:val="24"/>
          <w:lang w:val="es-ES"/>
        </w:rPr>
      </w:pPr>
      <w:r>
        <w:rPr>
          <w:rFonts w:ascii="Arial Nova Light" w:hAnsi="Arial Nova Light"/>
          <w:sz w:val="24"/>
          <w:szCs w:val="24"/>
          <w:lang w:val="es-ES"/>
        </w:rPr>
        <w:t xml:space="preserve">Proporcionar al Comité de Evaluación y Seguimiento </w:t>
      </w:r>
      <w:r w:rsidR="00A10472">
        <w:rPr>
          <w:rFonts w:ascii="Arial Nova Light" w:hAnsi="Arial Nova Light"/>
          <w:sz w:val="24"/>
          <w:szCs w:val="24"/>
          <w:lang w:val="es-ES"/>
        </w:rPr>
        <w:t xml:space="preserve">o </w:t>
      </w:r>
      <w:r>
        <w:rPr>
          <w:rFonts w:ascii="Arial Nova Light" w:hAnsi="Arial Nova Light"/>
          <w:sz w:val="24"/>
          <w:szCs w:val="24"/>
          <w:lang w:val="es-ES"/>
        </w:rPr>
        <w:t xml:space="preserve">el "Estándar de la iniciativa CoST Jalisco", con la finalidad de adaptar sus indicadores al seguimiento del ejercicio del recurso público obtenido a través del crédito solicitado por el Gobierno del Estado mediante la planeación, asignación y ejecución de obra pública, </w:t>
      </w:r>
      <w:r w:rsidR="0017299C">
        <w:rPr>
          <w:rFonts w:ascii="Arial Nova Light" w:hAnsi="Arial Nova Light"/>
          <w:sz w:val="24"/>
          <w:szCs w:val="24"/>
          <w:lang w:val="es-ES"/>
        </w:rPr>
        <w:t xml:space="preserve">debiendo </w:t>
      </w:r>
      <w:r>
        <w:rPr>
          <w:rFonts w:ascii="Arial Nova Light" w:hAnsi="Arial Nova Light"/>
          <w:sz w:val="24"/>
          <w:szCs w:val="24"/>
          <w:lang w:val="es-ES"/>
        </w:rPr>
        <w:t>adicionar el logotipo de CoST Jalisco.</w:t>
      </w:r>
    </w:p>
    <w:p w14:paraId="46F39CF3" w14:textId="77777777" w:rsidR="00B61F8E" w:rsidRPr="00634599" w:rsidRDefault="00B61F8E" w:rsidP="00B61F8E">
      <w:pPr>
        <w:pStyle w:val="Prrafodelista"/>
        <w:ind w:left="426"/>
        <w:jc w:val="both"/>
        <w:rPr>
          <w:rFonts w:ascii="Arial Nova Light" w:hAnsi="Arial Nova Light"/>
          <w:sz w:val="24"/>
          <w:szCs w:val="24"/>
          <w:lang w:val="es-ES"/>
        </w:rPr>
      </w:pPr>
    </w:p>
    <w:p w14:paraId="30465377" w14:textId="340887D0" w:rsidR="0017299C" w:rsidRDefault="0017299C" w:rsidP="00B61F8E">
      <w:pPr>
        <w:pStyle w:val="Prrafodelista"/>
        <w:numPr>
          <w:ilvl w:val="0"/>
          <w:numId w:val="3"/>
        </w:numPr>
        <w:ind w:left="426"/>
        <w:jc w:val="both"/>
        <w:rPr>
          <w:rFonts w:ascii="Arial Nova Light" w:hAnsi="Arial Nova Light"/>
          <w:sz w:val="24"/>
          <w:szCs w:val="24"/>
          <w:lang w:val="es-ES"/>
        </w:rPr>
      </w:pPr>
      <w:r>
        <w:rPr>
          <w:rFonts w:ascii="Arial Nova Light" w:hAnsi="Arial Nova Light"/>
          <w:sz w:val="24"/>
          <w:szCs w:val="24"/>
          <w:lang w:val="es-ES"/>
        </w:rPr>
        <w:t xml:space="preserve">Realizar la verificación de la información publicada bajo </w:t>
      </w:r>
      <w:r w:rsidR="00377892">
        <w:rPr>
          <w:rFonts w:ascii="Arial Nova Light" w:hAnsi="Arial Nova Light"/>
          <w:sz w:val="24"/>
          <w:szCs w:val="24"/>
          <w:lang w:val="es-ES"/>
        </w:rPr>
        <w:t xml:space="preserve">el estándar antes mencionado, </w:t>
      </w:r>
      <w:r>
        <w:rPr>
          <w:rFonts w:ascii="Arial Nova Light" w:hAnsi="Arial Nova Light"/>
          <w:sz w:val="24"/>
          <w:szCs w:val="24"/>
          <w:lang w:val="es-ES"/>
        </w:rPr>
        <w:t xml:space="preserve">siempre y cuando sea </w:t>
      </w:r>
      <w:r w:rsidR="00377892">
        <w:rPr>
          <w:rFonts w:ascii="Arial Nova Light" w:hAnsi="Arial Nova Light"/>
          <w:sz w:val="24"/>
          <w:szCs w:val="24"/>
          <w:lang w:val="es-ES"/>
        </w:rPr>
        <w:t xml:space="preserve">considerada como </w:t>
      </w:r>
      <w:r w:rsidR="00B61F8E">
        <w:rPr>
          <w:rFonts w:ascii="Arial Nova Light" w:hAnsi="Arial Nova Light"/>
          <w:sz w:val="24"/>
          <w:szCs w:val="24"/>
          <w:lang w:val="es-ES"/>
        </w:rPr>
        <w:t xml:space="preserve">información </w:t>
      </w:r>
      <w:r w:rsidR="00B61F8E">
        <w:rPr>
          <w:rFonts w:ascii="Arial Nova Light" w:hAnsi="Arial Nova Light"/>
          <w:i/>
          <w:iCs/>
          <w:sz w:val="24"/>
          <w:szCs w:val="24"/>
          <w:lang w:val="es-ES"/>
        </w:rPr>
        <w:t xml:space="preserve">proactiva </w:t>
      </w:r>
      <w:r w:rsidR="00B61F8E">
        <w:rPr>
          <w:rFonts w:ascii="Arial Nova Light" w:hAnsi="Arial Nova Light"/>
          <w:sz w:val="24"/>
          <w:szCs w:val="24"/>
          <w:lang w:val="es-ES"/>
        </w:rPr>
        <w:t xml:space="preserve">o </w:t>
      </w:r>
      <w:r w:rsidR="00B61F8E">
        <w:rPr>
          <w:rFonts w:ascii="Arial Nova Light" w:hAnsi="Arial Nova Light"/>
          <w:i/>
          <w:iCs/>
          <w:sz w:val="24"/>
          <w:szCs w:val="24"/>
          <w:lang w:val="es-ES"/>
        </w:rPr>
        <w:t>focalizada</w:t>
      </w:r>
      <w:r w:rsidR="00B61F8E">
        <w:rPr>
          <w:rFonts w:ascii="Arial Nova Light" w:hAnsi="Arial Nova Light"/>
          <w:sz w:val="24"/>
          <w:szCs w:val="24"/>
          <w:lang w:val="es-ES"/>
        </w:rPr>
        <w:t xml:space="preserve">, </w:t>
      </w:r>
      <w:r>
        <w:rPr>
          <w:rFonts w:ascii="Arial Nova Light" w:hAnsi="Arial Nova Light"/>
          <w:sz w:val="24"/>
          <w:szCs w:val="24"/>
          <w:lang w:val="es-ES"/>
        </w:rPr>
        <w:t>previo acuerdo emitido por el Comité de Evaluación y Seguimiento o en su caso, por Gobierno del Estado.</w:t>
      </w:r>
    </w:p>
    <w:p w14:paraId="324AEA52" w14:textId="77777777" w:rsidR="00B61F8E" w:rsidRPr="00B61F8E" w:rsidRDefault="00B61F8E" w:rsidP="00B61F8E">
      <w:pPr>
        <w:pStyle w:val="Prrafodelista"/>
        <w:rPr>
          <w:rFonts w:ascii="Arial Nova Light" w:hAnsi="Arial Nova Light"/>
          <w:sz w:val="24"/>
          <w:szCs w:val="24"/>
          <w:lang w:val="es-ES"/>
        </w:rPr>
      </w:pPr>
    </w:p>
    <w:p w14:paraId="281C4AC9" w14:textId="37E86C4B" w:rsidR="00634599" w:rsidRDefault="00634599" w:rsidP="00634599">
      <w:pPr>
        <w:pStyle w:val="Prrafodelista"/>
        <w:numPr>
          <w:ilvl w:val="0"/>
          <w:numId w:val="3"/>
        </w:numPr>
        <w:ind w:left="426"/>
        <w:jc w:val="both"/>
        <w:rPr>
          <w:rFonts w:ascii="Arial Nova Light" w:hAnsi="Arial Nova Light"/>
          <w:sz w:val="24"/>
          <w:szCs w:val="24"/>
          <w:lang w:val="es-ES"/>
        </w:rPr>
      </w:pPr>
      <w:r w:rsidRPr="00634599">
        <w:rPr>
          <w:rFonts w:ascii="Arial Nova Light" w:hAnsi="Arial Nova Light"/>
          <w:sz w:val="24"/>
          <w:szCs w:val="24"/>
          <w:lang w:val="es-ES"/>
        </w:rPr>
        <w:t>P</w:t>
      </w:r>
      <w:r>
        <w:rPr>
          <w:rFonts w:ascii="Arial Nova Light" w:hAnsi="Arial Nova Light"/>
          <w:sz w:val="24"/>
          <w:szCs w:val="24"/>
          <w:lang w:val="es-ES"/>
        </w:rPr>
        <w:t>ublicar -</w:t>
      </w:r>
      <w:r w:rsidRPr="00634599">
        <w:rPr>
          <w:rFonts w:ascii="Arial Nova Light" w:hAnsi="Arial Nova Light"/>
          <w:sz w:val="24"/>
          <w:szCs w:val="24"/>
          <w:lang w:val="es-ES"/>
        </w:rPr>
        <w:t>en un apartado especial</w:t>
      </w:r>
      <w:r>
        <w:rPr>
          <w:rFonts w:ascii="Arial Nova Light" w:hAnsi="Arial Nova Light"/>
          <w:sz w:val="24"/>
          <w:szCs w:val="24"/>
          <w:lang w:val="es-ES"/>
        </w:rPr>
        <w:t>-</w:t>
      </w:r>
      <w:r w:rsidR="00B61F8E">
        <w:rPr>
          <w:rFonts w:ascii="Arial Nova Light" w:hAnsi="Arial Nova Light"/>
          <w:sz w:val="24"/>
          <w:szCs w:val="24"/>
          <w:lang w:val="es-ES"/>
        </w:rPr>
        <w:t xml:space="preserve"> por parte del ITEI</w:t>
      </w:r>
      <w:r w:rsidRPr="00634599">
        <w:rPr>
          <w:rFonts w:ascii="Arial Nova Light" w:hAnsi="Arial Nova Light"/>
          <w:sz w:val="24"/>
          <w:szCs w:val="24"/>
          <w:lang w:val="es-ES"/>
        </w:rPr>
        <w:t xml:space="preserve">, </w:t>
      </w:r>
      <w:r>
        <w:rPr>
          <w:rFonts w:ascii="Arial Nova Light" w:hAnsi="Arial Nova Light"/>
          <w:sz w:val="24"/>
          <w:szCs w:val="24"/>
          <w:lang w:val="es-ES"/>
        </w:rPr>
        <w:t xml:space="preserve">tanto </w:t>
      </w:r>
      <w:r w:rsidRPr="00634599">
        <w:rPr>
          <w:rFonts w:ascii="Arial Nova Light" w:hAnsi="Arial Nova Light"/>
          <w:sz w:val="24"/>
          <w:szCs w:val="24"/>
          <w:lang w:val="es-ES"/>
        </w:rPr>
        <w:t>las solicitudes de información</w:t>
      </w:r>
      <w:r>
        <w:rPr>
          <w:rFonts w:ascii="Arial Nova Light" w:hAnsi="Arial Nova Light"/>
          <w:sz w:val="24"/>
          <w:szCs w:val="24"/>
          <w:lang w:val="es-ES"/>
        </w:rPr>
        <w:t>, así como los</w:t>
      </w:r>
      <w:r w:rsidRPr="00634599">
        <w:rPr>
          <w:rFonts w:ascii="Arial Nova Light" w:hAnsi="Arial Nova Light"/>
          <w:sz w:val="24"/>
          <w:szCs w:val="24"/>
          <w:lang w:val="es-ES"/>
        </w:rPr>
        <w:t xml:space="preserve"> recursos de revisión</w:t>
      </w:r>
      <w:r>
        <w:rPr>
          <w:rFonts w:ascii="Arial Nova Light" w:hAnsi="Arial Nova Light"/>
          <w:sz w:val="24"/>
          <w:szCs w:val="24"/>
          <w:lang w:val="es-ES"/>
        </w:rPr>
        <w:t xml:space="preserve"> (ambos con sus respectivas</w:t>
      </w:r>
      <w:r w:rsidRPr="00634599">
        <w:rPr>
          <w:rFonts w:ascii="Arial Nova Light" w:hAnsi="Arial Nova Light"/>
          <w:sz w:val="24"/>
          <w:szCs w:val="24"/>
          <w:lang w:val="es-ES"/>
        </w:rPr>
        <w:t xml:space="preserve"> respuestas</w:t>
      </w:r>
      <w:r>
        <w:rPr>
          <w:rFonts w:ascii="Arial Nova Light" w:hAnsi="Arial Nova Light"/>
          <w:sz w:val="24"/>
          <w:szCs w:val="24"/>
          <w:lang w:val="es-ES"/>
        </w:rPr>
        <w:t xml:space="preserve">), </w:t>
      </w:r>
      <w:r w:rsidRPr="00634599">
        <w:rPr>
          <w:rFonts w:ascii="Arial Nova Light" w:hAnsi="Arial Nova Light"/>
          <w:sz w:val="24"/>
          <w:szCs w:val="24"/>
          <w:lang w:val="es-ES"/>
        </w:rPr>
        <w:t>relacionados con la distribución, asignación, aplicación, comprobación y evaluación de impacto</w:t>
      </w:r>
      <w:r>
        <w:rPr>
          <w:rFonts w:ascii="Arial Nova Light" w:hAnsi="Arial Nova Light"/>
          <w:sz w:val="24"/>
          <w:szCs w:val="24"/>
          <w:lang w:val="es-ES"/>
        </w:rPr>
        <w:t>,</w:t>
      </w:r>
      <w:r w:rsidRPr="00634599">
        <w:rPr>
          <w:rFonts w:ascii="Arial Nova Light" w:hAnsi="Arial Nova Light"/>
          <w:sz w:val="24"/>
          <w:szCs w:val="24"/>
          <w:lang w:val="es-ES"/>
        </w:rPr>
        <w:t xml:space="preserve"> del recurso proveniente del crédito</w:t>
      </w:r>
      <w:r>
        <w:rPr>
          <w:rFonts w:ascii="Arial Nova Light" w:hAnsi="Arial Nova Light"/>
          <w:sz w:val="24"/>
          <w:szCs w:val="24"/>
          <w:lang w:val="es-ES"/>
        </w:rPr>
        <w:t xml:space="preserve"> solicitado por el Gobierno del Estado, a partir de la fecha que se fije en la mesa del Comité de Evaluación y Seguimiento</w:t>
      </w:r>
      <w:r w:rsidR="00740444">
        <w:rPr>
          <w:rFonts w:ascii="Arial Nova Light" w:hAnsi="Arial Nova Light"/>
          <w:sz w:val="24"/>
          <w:szCs w:val="24"/>
          <w:lang w:val="es-ES"/>
        </w:rPr>
        <w:t>.</w:t>
      </w:r>
      <w:r w:rsidR="00A10472">
        <w:rPr>
          <w:rFonts w:ascii="Arial Nova Light" w:hAnsi="Arial Nova Light"/>
          <w:sz w:val="24"/>
          <w:szCs w:val="24"/>
          <w:lang w:val="es-ES"/>
        </w:rPr>
        <w:t xml:space="preserve"> </w:t>
      </w:r>
    </w:p>
    <w:p w14:paraId="08C40037" w14:textId="77777777" w:rsidR="00634599" w:rsidRPr="00634599" w:rsidRDefault="00634599" w:rsidP="00634599">
      <w:pPr>
        <w:pStyle w:val="Prrafodelista"/>
        <w:ind w:left="426"/>
        <w:jc w:val="both"/>
        <w:rPr>
          <w:rFonts w:ascii="Arial Nova Light" w:hAnsi="Arial Nova Light"/>
          <w:sz w:val="24"/>
          <w:szCs w:val="24"/>
          <w:lang w:val="es-ES"/>
        </w:rPr>
      </w:pPr>
    </w:p>
    <w:p w14:paraId="3F4A71A5" w14:textId="6A8F4D63" w:rsidR="00B61F8E" w:rsidRDefault="00B61F8E" w:rsidP="00B61F8E">
      <w:pPr>
        <w:pStyle w:val="Prrafodelista"/>
        <w:numPr>
          <w:ilvl w:val="0"/>
          <w:numId w:val="3"/>
        </w:numPr>
        <w:ind w:left="426"/>
        <w:jc w:val="both"/>
        <w:rPr>
          <w:rFonts w:ascii="Arial Nova Light" w:hAnsi="Arial Nova Light"/>
          <w:sz w:val="24"/>
          <w:szCs w:val="24"/>
          <w:lang w:val="es-ES"/>
        </w:rPr>
      </w:pPr>
      <w:r>
        <w:rPr>
          <w:rFonts w:ascii="Arial Nova Light" w:hAnsi="Arial Nova Light"/>
          <w:sz w:val="24"/>
          <w:szCs w:val="24"/>
          <w:lang w:val="es-ES"/>
        </w:rPr>
        <w:t xml:space="preserve">Interacción del ITEI con el Comité de Evaluación y Seguimiento, a solicitud expresa, para que, si así se estima pertinente, se detalle -en conjunto- la información que pueda ser considerada como </w:t>
      </w:r>
      <w:r>
        <w:rPr>
          <w:rFonts w:ascii="Arial Nova Light" w:hAnsi="Arial Nova Light"/>
          <w:i/>
          <w:iCs/>
          <w:sz w:val="24"/>
          <w:szCs w:val="24"/>
          <w:lang w:val="es-ES"/>
        </w:rPr>
        <w:t xml:space="preserve">proactiva </w:t>
      </w:r>
      <w:r>
        <w:rPr>
          <w:rFonts w:ascii="Arial Nova Light" w:hAnsi="Arial Nova Light"/>
          <w:sz w:val="24"/>
          <w:szCs w:val="24"/>
          <w:lang w:val="es-ES"/>
        </w:rPr>
        <w:t xml:space="preserve">o </w:t>
      </w:r>
      <w:r>
        <w:rPr>
          <w:rFonts w:ascii="Arial Nova Light" w:hAnsi="Arial Nova Light"/>
          <w:i/>
          <w:iCs/>
          <w:sz w:val="24"/>
          <w:szCs w:val="24"/>
          <w:lang w:val="es-ES"/>
        </w:rPr>
        <w:t>focalizada</w:t>
      </w:r>
      <w:r w:rsidR="00377892">
        <w:rPr>
          <w:rFonts w:ascii="Arial Nova Light" w:hAnsi="Arial Nova Light"/>
          <w:sz w:val="24"/>
          <w:szCs w:val="24"/>
          <w:lang w:val="es-ES"/>
        </w:rPr>
        <w:t>, adicional a lo establecido en el punto 1.</w:t>
      </w:r>
    </w:p>
    <w:p w14:paraId="5F890F99" w14:textId="77777777" w:rsidR="00B61F8E" w:rsidRPr="00B61F8E" w:rsidRDefault="00B61F8E" w:rsidP="00B61F8E">
      <w:pPr>
        <w:pStyle w:val="Prrafodelista"/>
        <w:rPr>
          <w:rFonts w:ascii="Arial Nova Light" w:hAnsi="Arial Nova Light"/>
          <w:sz w:val="24"/>
          <w:szCs w:val="24"/>
          <w:lang w:val="es-ES"/>
        </w:rPr>
      </w:pPr>
    </w:p>
    <w:p w14:paraId="5C43AB57" w14:textId="2C1843FB" w:rsidR="00B61F8E" w:rsidRPr="00B61F8E" w:rsidRDefault="00377892" w:rsidP="00B61F8E">
      <w:pPr>
        <w:pStyle w:val="Prrafodelista"/>
        <w:numPr>
          <w:ilvl w:val="0"/>
          <w:numId w:val="3"/>
        </w:numPr>
        <w:ind w:left="426"/>
        <w:jc w:val="both"/>
        <w:rPr>
          <w:rFonts w:ascii="Arial Nova Light" w:hAnsi="Arial Nova Light"/>
          <w:b/>
          <w:bCs/>
          <w:lang w:val="es-ES"/>
        </w:rPr>
      </w:pPr>
      <w:r>
        <w:rPr>
          <w:rFonts w:ascii="Arial Nova Light" w:hAnsi="Arial Nova Light"/>
          <w:sz w:val="24"/>
          <w:szCs w:val="24"/>
          <w:lang w:val="es-ES"/>
        </w:rPr>
        <w:t>El ITEI p</w:t>
      </w:r>
      <w:r w:rsidR="00B61F8E">
        <w:rPr>
          <w:rFonts w:ascii="Arial Nova Light" w:hAnsi="Arial Nova Light"/>
          <w:sz w:val="24"/>
          <w:szCs w:val="24"/>
          <w:lang w:val="es-ES"/>
        </w:rPr>
        <w:t>ropone que, dentro de las asignaciones para la aplicación del recurso público obtenido a través del crédito solicitado por el Gobierno del Estado, se implemente el modelo de "Máxima exposición pública en licitaciones".</w:t>
      </w:r>
    </w:p>
    <w:p w14:paraId="41649920" w14:textId="77777777" w:rsidR="00B61F8E" w:rsidRPr="00B61F8E" w:rsidRDefault="00B61F8E" w:rsidP="00B61F8E">
      <w:pPr>
        <w:pStyle w:val="Prrafodelista"/>
        <w:rPr>
          <w:rFonts w:ascii="Arial Nova Light" w:hAnsi="Arial Nova Light"/>
          <w:b/>
          <w:bCs/>
          <w:lang w:val="es-ES"/>
        </w:rPr>
      </w:pPr>
    </w:p>
    <w:p w14:paraId="4C166F9F" w14:textId="1698CE7F" w:rsidR="00D84B96" w:rsidRDefault="00D84B96" w:rsidP="00D84B96">
      <w:pPr>
        <w:pStyle w:val="Prrafodelista"/>
        <w:numPr>
          <w:ilvl w:val="0"/>
          <w:numId w:val="3"/>
        </w:numPr>
        <w:ind w:left="426"/>
        <w:jc w:val="both"/>
        <w:rPr>
          <w:rFonts w:ascii="Arial Nova Light" w:hAnsi="Arial Nova Light"/>
          <w:sz w:val="24"/>
          <w:szCs w:val="24"/>
          <w:lang w:val="es-ES"/>
        </w:rPr>
      </w:pPr>
      <w:r>
        <w:rPr>
          <w:rFonts w:ascii="Arial Nova Light" w:hAnsi="Arial Nova Light"/>
          <w:sz w:val="24"/>
          <w:szCs w:val="24"/>
          <w:lang w:val="es-ES"/>
        </w:rPr>
        <w:t>Proporcionar a</w:t>
      </w:r>
      <w:r w:rsidR="00A10472">
        <w:rPr>
          <w:rFonts w:ascii="Arial Nova Light" w:hAnsi="Arial Nova Light"/>
          <w:sz w:val="24"/>
          <w:szCs w:val="24"/>
          <w:lang w:val="es-ES"/>
        </w:rPr>
        <w:t xml:space="preserve">l Comité de Evaluación y Seguimiento </w:t>
      </w:r>
      <w:r>
        <w:rPr>
          <w:rFonts w:ascii="Arial Nova Light" w:hAnsi="Arial Nova Light"/>
          <w:sz w:val="24"/>
          <w:szCs w:val="24"/>
          <w:lang w:val="es-ES"/>
        </w:rPr>
        <w:t>-para conocimiento-, un documento que contenga las disposiciones en materia de transparencia relativas a la publicación de información fundamental, las cuales estén ligadas a los objetivos en cuanto al seguimiento del recurso obtenido a través del crédito solicitado por el Gobierno del Estado.</w:t>
      </w:r>
      <w:r w:rsidR="00E54FF5">
        <w:rPr>
          <w:rFonts w:ascii="Arial Nova Light" w:hAnsi="Arial Nova Light"/>
          <w:sz w:val="24"/>
          <w:szCs w:val="24"/>
          <w:lang w:val="es-ES"/>
        </w:rPr>
        <w:t xml:space="preserve"> </w:t>
      </w:r>
    </w:p>
    <w:p w14:paraId="13C4F60A" w14:textId="77777777" w:rsidR="00D84B96" w:rsidRPr="00D84B96" w:rsidRDefault="00D84B96" w:rsidP="00D84B96">
      <w:pPr>
        <w:pStyle w:val="Prrafodelista"/>
        <w:rPr>
          <w:rFonts w:ascii="Arial Nova Light" w:hAnsi="Arial Nova Light"/>
          <w:sz w:val="24"/>
          <w:szCs w:val="24"/>
          <w:lang w:val="es-ES"/>
        </w:rPr>
      </w:pPr>
    </w:p>
    <w:p w14:paraId="4B00ADE0" w14:textId="77777777" w:rsidR="00D84B96" w:rsidRDefault="00D84B96" w:rsidP="0057743D">
      <w:pPr>
        <w:pStyle w:val="Prrafodelista"/>
        <w:jc w:val="both"/>
        <w:rPr>
          <w:rFonts w:ascii="Arial Nova Light" w:hAnsi="Arial Nova Light"/>
          <w:sz w:val="24"/>
          <w:szCs w:val="24"/>
          <w:lang w:val="es-ES"/>
        </w:rPr>
      </w:pPr>
    </w:p>
    <w:p w14:paraId="71C953AF" w14:textId="77777777" w:rsidR="0057743D" w:rsidRPr="0057743D" w:rsidRDefault="0057743D" w:rsidP="0057743D">
      <w:pPr>
        <w:pStyle w:val="Prrafodelista"/>
        <w:rPr>
          <w:rFonts w:ascii="Arial Nova Light" w:hAnsi="Arial Nova Light"/>
          <w:sz w:val="24"/>
          <w:szCs w:val="24"/>
          <w:lang w:val="es-ES"/>
        </w:rPr>
      </w:pPr>
    </w:p>
    <w:p w14:paraId="541DFE57" w14:textId="1B944100" w:rsidR="007A7612" w:rsidRPr="00C76446" w:rsidRDefault="009C3EB7" w:rsidP="007467F3">
      <w:pPr>
        <w:pStyle w:val="Prrafodelista"/>
        <w:ind w:left="0"/>
        <w:rPr>
          <w:rFonts w:ascii="Arial Nova Light" w:hAnsi="Arial Nova Light"/>
          <w:b/>
          <w:bCs/>
          <w:lang w:val="es-ES"/>
        </w:rPr>
      </w:pPr>
      <w:r>
        <w:rPr>
          <w:rFonts w:ascii="Arial Nova Light" w:hAnsi="Arial Nova Light"/>
          <w:b/>
          <w:bCs/>
          <w:lang w:val="es-ES"/>
        </w:rPr>
        <w:t xml:space="preserve">ANEXO 1. </w:t>
      </w:r>
      <w:r w:rsidR="00ED1C22" w:rsidRPr="00C76446">
        <w:rPr>
          <w:rFonts w:ascii="Arial Nova Light" w:hAnsi="Arial Nova Light"/>
          <w:b/>
          <w:bCs/>
          <w:lang w:val="es-ES"/>
        </w:rPr>
        <w:t xml:space="preserve">VERIFICACIÓN DE </w:t>
      </w:r>
      <w:r>
        <w:rPr>
          <w:rFonts w:ascii="Arial Nova Light" w:hAnsi="Arial Nova Light"/>
          <w:b/>
          <w:bCs/>
          <w:lang w:val="es-ES"/>
        </w:rPr>
        <w:t xml:space="preserve">PUBLICACIÓN DE </w:t>
      </w:r>
      <w:r w:rsidR="007A7612" w:rsidRPr="00C76446">
        <w:rPr>
          <w:rFonts w:ascii="Arial Nova Light" w:hAnsi="Arial Nova Light"/>
          <w:b/>
          <w:bCs/>
          <w:lang w:val="es-ES"/>
        </w:rPr>
        <w:t>INFORMACIÓN FUNDAMENTAL</w:t>
      </w:r>
      <w:r w:rsidR="001A14D6" w:rsidRPr="00C76446">
        <w:rPr>
          <w:rFonts w:ascii="Arial Nova Light" w:hAnsi="Arial Nova Light"/>
          <w:b/>
          <w:bCs/>
          <w:lang w:val="es-ES"/>
        </w:rPr>
        <w:t xml:space="preserve"> </w:t>
      </w:r>
    </w:p>
    <w:p w14:paraId="02B43677" w14:textId="2018BC49" w:rsidR="00ED1C22" w:rsidRPr="001A14D6" w:rsidRDefault="00ED1C22" w:rsidP="00ED1C22">
      <w:pPr>
        <w:pStyle w:val="Sinespaciado"/>
        <w:rPr>
          <w:rFonts w:ascii="Arial Nova Light" w:hAnsi="Arial Nova Light"/>
          <w:sz w:val="20"/>
          <w:szCs w:val="20"/>
        </w:rPr>
      </w:pPr>
    </w:p>
    <w:p w14:paraId="6FFC10A9" w14:textId="7C6639AD" w:rsidR="00ED1C22" w:rsidRPr="009C3EB7" w:rsidRDefault="001A14D6" w:rsidP="001A14D6">
      <w:pPr>
        <w:pStyle w:val="Sinespaciado"/>
        <w:jc w:val="center"/>
        <w:rPr>
          <w:rFonts w:ascii="Arial Nova Light" w:hAnsi="Arial Nova Light"/>
          <w:color w:val="1F3864" w:themeColor="accent1" w:themeShade="80"/>
          <w:sz w:val="20"/>
          <w:szCs w:val="20"/>
        </w:rPr>
      </w:pPr>
      <w:r w:rsidRPr="009C3EB7">
        <w:rPr>
          <w:rFonts w:ascii="Arial Nova Light" w:hAnsi="Arial Nova Light"/>
          <w:color w:val="1F3864" w:themeColor="accent1" w:themeShade="80"/>
          <w:sz w:val="20"/>
          <w:szCs w:val="20"/>
        </w:rPr>
        <w:t>GOBIERNO DEL ESTADO</w:t>
      </w:r>
    </w:p>
    <w:p w14:paraId="1D009792" w14:textId="77777777" w:rsidR="00ED1C22" w:rsidRPr="001A14D6" w:rsidRDefault="00ED1C22" w:rsidP="00ED1C22">
      <w:pPr>
        <w:pStyle w:val="Sinespaciado"/>
        <w:rPr>
          <w:rFonts w:ascii="Arial Nova Light" w:hAnsi="Arial Nova Light"/>
          <w:sz w:val="20"/>
          <w:szCs w:val="20"/>
        </w:rPr>
      </w:pPr>
    </w:p>
    <w:p w14:paraId="6A13EDDD" w14:textId="77777777" w:rsidR="001A14D6" w:rsidRDefault="001A14D6" w:rsidP="00ED1C22">
      <w:pPr>
        <w:pStyle w:val="Sinespaciado"/>
        <w:rPr>
          <w:rFonts w:ascii="Arial Nova Light" w:hAnsi="Arial Nova Light"/>
          <w:b/>
          <w:bCs/>
          <w:sz w:val="20"/>
          <w:szCs w:val="20"/>
        </w:rPr>
      </w:pPr>
    </w:p>
    <w:tbl>
      <w:tblPr>
        <w:tblStyle w:val="Tablaconcuadrcula"/>
        <w:tblW w:w="0" w:type="auto"/>
        <w:tblLook w:val="04A0" w:firstRow="1" w:lastRow="0" w:firstColumn="1" w:lastColumn="0" w:noHBand="0" w:noVBand="1"/>
      </w:tblPr>
      <w:tblGrid>
        <w:gridCol w:w="4414"/>
        <w:gridCol w:w="4414"/>
      </w:tblGrid>
      <w:tr w:rsidR="001A14D6" w14:paraId="42CD16DD" w14:textId="77777777" w:rsidTr="00C76446">
        <w:tc>
          <w:tcPr>
            <w:tcW w:w="4414" w:type="dxa"/>
            <w:shd w:val="clear" w:color="auto" w:fill="595959" w:themeFill="text1" w:themeFillTint="A6"/>
            <w:vAlign w:val="center"/>
          </w:tcPr>
          <w:p w14:paraId="748C2689" w14:textId="5A120753" w:rsidR="001A14D6" w:rsidRPr="00C76446" w:rsidRDefault="001A14D6" w:rsidP="001A14D6">
            <w:pPr>
              <w:pStyle w:val="Sinespaciado"/>
              <w:jc w:val="center"/>
              <w:rPr>
                <w:rFonts w:ascii="Arial Nova Light" w:hAnsi="Arial Nova Light"/>
                <w:b/>
                <w:bCs/>
                <w:color w:val="FFFFFF" w:themeColor="background1"/>
                <w:sz w:val="20"/>
                <w:szCs w:val="20"/>
              </w:rPr>
            </w:pPr>
            <w:r w:rsidRPr="00C76446">
              <w:rPr>
                <w:rFonts w:ascii="Arial Nova Light" w:hAnsi="Arial Nova Light"/>
                <w:b/>
                <w:bCs/>
                <w:color w:val="FFFFFF" w:themeColor="background1"/>
                <w:sz w:val="20"/>
                <w:szCs w:val="20"/>
              </w:rPr>
              <w:t>FUNDAMENTO</w:t>
            </w:r>
          </w:p>
        </w:tc>
        <w:tc>
          <w:tcPr>
            <w:tcW w:w="4414" w:type="dxa"/>
            <w:shd w:val="clear" w:color="auto" w:fill="595959" w:themeFill="text1" w:themeFillTint="A6"/>
            <w:vAlign w:val="center"/>
          </w:tcPr>
          <w:p w14:paraId="3FAF4A95" w14:textId="7BAEFD3B" w:rsidR="001A14D6" w:rsidRPr="00C76446" w:rsidRDefault="001A14D6" w:rsidP="001A14D6">
            <w:pPr>
              <w:pStyle w:val="Sinespaciado"/>
              <w:jc w:val="center"/>
              <w:rPr>
                <w:rFonts w:ascii="Arial Nova Light" w:hAnsi="Arial Nova Light"/>
                <w:b/>
                <w:bCs/>
                <w:color w:val="FFFFFF" w:themeColor="background1"/>
                <w:sz w:val="20"/>
                <w:szCs w:val="20"/>
              </w:rPr>
            </w:pPr>
            <w:r w:rsidRPr="00C76446">
              <w:rPr>
                <w:rFonts w:ascii="Arial Nova Light" w:hAnsi="Arial Nova Light"/>
                <w:b/>
                <w:bCs/>
                <w:color w:val="FFFFFF" w:themeColor="background1"/>
                <w:sz w:val="20"/>
                <w:szCs w:val="20"/>
              </w:rPr>
              <w:t>APLICACIÓN</w:t>
            </w:r>
          </w:p>
        </w:tc>
      </w:tr>
      <w:tr w:rsidR="00C83BAC" w14:paraId="517D1E19" w14:textId="77777777" w:rsidTr="00C76446">
        <w:tc>
          <w:tcPr>
            <w:tcW w:w="8828" w:type="dxa"/>
            <w:gridSpan w:val="2"/>
            <w:shd w:val="clear" w:color="auto" w:fill="D9D9D9" w:themeFill="background1" w:themeFillShade="D9"/>
            <w:vAlign w:val="center"/>
          </w:tcPr>
          <w:p w14:paraId="10F63C89" w14:textId="1E484645" w:rsidR="00C83BAC" w:rsidRDefault="00C83BAC" w:rsidP="001A14D6">
            <w:pPr>
              <w:pStyle w:val="Sinespaciado"/>
              <w:jc w:val="center"/>
              <w:rPr>
                <w:rFonts w:ascii="Arial Nova Light" w:hAnsi="Arial Nova Light"/>
                <w:b/>
                <w:bCs/>
                <w:sz w:val="20"/>
                <w:szCs w:val="20"/>
              </w:rPr>
            </w:pPr>
            <w:r w:rsidRPr="001A14D6">
              <w:rPr>
                <w:rFonts w:ascii="Arial Nova Light" w:hAnsi="Arial Nova Light"/>
                <w:b/>
                <w:bCs/>
                <w:sz w:val="20"/>
                <w:szCs w:val="20"/>
              </w:rPr>
              <w:t xml:space="preserve">Artículo 8°. Información Fundamental </w:t>
            </w:r>
            <w:r>
              <w:rPr>
                <w:rFonts w:ascii="Arial Nova Light" w:hAnsi="Arial Nova Light"/>
                <w:b/>
                <w:bCs/>
                <w:sz w:val="20"/>
                <w:szCs w:val="20"/>
              </w:rPr>
              <w:t>–</w:t>
            </w:r>
            <w:r w:rsidRPr="001A14D6">
              <w:rPr>
                <w:rFonts w:ascii="Arial Nova Light" w:hAnsi="Arial Nova Light"/>
                <w:b/>
                <w:bCs/>
                <w:sz w:val="20"/>
                <w:szCs w:val="20"/>
              </w:rPr>
              <w:t xml:space="preserve"> General</w:t>
            </w:r>
          </w:p>
        </w:tc>
      </w:tr>
      <w:tr w:rsidR="001A14D6" w14:paraId="762025AC" w14:textId="77777777" w:rsidTr="001A14D6">
        <w:tc>
          <w:tcPr>
            <w:tcW w:w="4414" w:type="dxa"/>
            <w:vAlign w:val="center"/>
          </w:tcPr>
          <w:p w14:paraId="47F8861D" w14:textId="3B824C17" w:rsidR="001A14D6" w:rsidRPr="00C83BAC" w:rsidRDefault="001A14D6" w:rsidP="001A14D6">
            <w:pPr>
              <w:pStyle w:val="Sinespaciado"/>
              <w:jc w:val="both"/>
              <w:rPr>
                <w:rFonts w:ascii="Arial Nova Light" w:hAnsi="Arial Nova Light"/>
                <w:b/>
                <w:bCs/>
                <w:sz w:val="20"/>
                <w:szCs w:val="20"/>
              </w:rPr>
            </w:pPr>
            <w:r w:rsidRPr="00C83BAC">
              <w:rPr>
                <w:rFonts w:ascii="Arial Nova Light" w:hAnsi="Arial Nova Light"/>
                <w:b/>
                <w:bCs/>
                <w:sz w:val="20"/>
                <w:szCs w:val="20"/>
              </w:rPr>
              <w:t>IV. La información sobre la planeación estratégica gubernamental aplicable al y por el sujeto obligado</w:t>
            </w:r>
            <w:r w:rsidR="00C83BAC">
              <w:rPr>
                <w:rFonts w:ascii="Arial Nova Light" w:hAnsi="Arial Nova Light"/>
                <w:b/>
                <w:bCs/>
                <w:sz w:val="20"/>
                <w:szCs w:val="20"/>
              </w:rPr>
              <w:t>, que comprende:</w:t>
            </w:r>
          </w:p>
        </w:tc>
        <w:tc>
          <w:tcPr>
            <w:tcW w:w="4414" w:type="dxa"/>
            <w:vAlign w:val="center"/>
          </w:tcPr>
          <w:p w14:paraId="243DE8FE" w14:textId="77777777" w:rsidR="001A14D6" w:rsidRDefault="001A14D6" w:rsidP="001A14D6">
            <w:pPr>
              <w:pStyle w:val="Sinespaciado"/>
              <w:jc w:val="both"/>
              <w:rPr>
                <w:rFonts w:ascii="Arial Nova Light" w:hAnsi="Arial Nova Light"/>
                <w:b/>
                <w:bCs/>
                <w:sz w:val="20"/>
                <w:szCs w:val="20"/>
              </w:rPr>
            </w:pPr>
          </w:p>
        </w:tc>
      </w:tr>
      <w:tr w:rsidR="001A14D6" w14:paraId="525FDC82" w14:textId="77777777" w:rsidTr="001A14D6">
        <w:tc>
          <w:tcPr>
            <w:tcW w:w="4414" w:type="dxa"/>
            <w:vAlign w:val="center"/>
          </w:tcPr>
          <w:p w14:paraId="4A5229AD" w14:textId="0ED6D17E" w:rsidR="001A14D6" w:rsidRPr="001A14D6" w:rsidRDefault="001A14D6" w:rsidP="001A14D6">
            <w:pPr>
              <w:pStyle w:val="Sinespaciado"/>
              <w:jc w:val="both"/>
              <w:rPr>
                <w:rFonts w:ascii="Arial Nova Light" w:hAnsi="Arial Nova Light"/>
                <w:sz w:val="20"/>
                <w:szCs w:val="20"/>
              </w:rPr>
            </w:pPr>
            <w:r>
              <w:rPr>
                <w:rFonts w:ascii="Arial Nova Light" w:hAnsi="Arial Nova Light"/>
                <w:b/>
                <w:bCs/>
                <w:sz w:val="20"/>
                <w:szCs w:val="20"/>
              </w:rPr>
              <w:t>h)</w:t>
            </w:r>
            <w:r>
              <w:rPr>
                <w:rFonts w:ascii="Arial Nova Light" w:hAnsi="Arial Nova Light"/>
                <w:sz w:val="20"/>
                <w:szCs w:val="20"/>
              </w:rPr>
              <w:t xml:space="preserve"> Los indicadores que permitan rendir cuenta de sus objetivos y resultados</w:t>
            </w:r>
          </w:p>
        </w:tc>
        <w:tc>
          <w:tcPr>
            <w:tcW w:w="4414" w:type="dxa"/>
            <w:vAlign w:val="center"/>
          </w:tcPr>
          <w:p w14:paraId="4D15A4CB" w14:textId="1E02468B" w:rsidR="001A14D6" w:rsidRPr="001A14D6" w:rsidRDefault="001A14D6" w:rsidP="001A14D6">
            <w:pPr>
              <w:pStyle w:val="Sinespaciado"/>
              <w:jc w:val="both"/>
              <w:rPr>
                <w:rFonts w:ascii="Arial Nova Light" w:hAnsi="Arial Nova Light"/>
                <w:sz w:val="20"/>
                <w:szCs w:val="20"/>
              </w:rPr>
            </w:pPr>
            <w:r>
              <w:rPr>
                <w:rFonts w:ascii="Arial Nova Light" w:hAnsi="Arial Nova Light"/>
                <w:sz w:val="20"/>
                <w:szCs w:val="20"/>
              </w:rPr>
              <w:t>Objetivo, indicador, dimensión a medir y método de cálculo sobre el impacto del ejercicio del crédito.</w:t>
            </w:r>
          </w:p>
        </w:tc>
      </w:tr>
      <w:tr w:rsidR="001A14D6" w14:paraId="334BE370" w14:textId="77777777" w:rsidTr="001A14D6">
        <w:tc>
          <w:tcPr>
            <w:tcW w:w="4414" w:type="dxa"/>
            <w:vAlign w:val="center"/>
          </w:tcPr>
          <w:p w14:paraId="429B3C1F" w14:textId="5F222327" w:rsidR="001A14D6" w:rsidRPr="00C83BAC" w:rsidRDefault="001A14D6" w:rsidP="001A14D6">
            <w:pPr>
              <w:pStyle w:val="Sinespaciado"/>
              <w:jc w:val="both"/>
              <w:rPr>
                <w:rFonts w:ascii="Arial Nova Light" w:hAnsi="Arial Nova Light"/>
                <w:b/>
                <w:bCs/>
                <w:sz w:val="20"/>
                <w:szCs w:val="20"/>
              </w:rPr>
            </w:pPr>
            <w:r w:rsidRPr="00C83BAC">
              <w:rPr>
                <w:rFonts w:ascii="Arial Nova Light" w:hAnsi="Arial Nova Light"/>
                <w:b/>
                <w:bCs/>
                <w:sz w:val="20"/>
                <w:szCs w:val="20"/>
              </w:rPr>
              <w:t>V. La información financiera, patrimonial y administrativa, que comprende:</w:t>
            </w:r>
          </w:p>
        </w:tc>
        <w:tc>
          <w:tcPr>
            <w:tcW w:w="4414" w:type="dxa"/>
            <w:vAlign w:val="center"/>
          </w:tcPr>
          <w:p w14:paraId="585E4362" w14:textId="77777777" w:rsidR="001A14D6" w:rsidRDefault="001A14D6" w:rsidP="001A14D6">
            <w:pPr>
              <w:pStyle w:val="Sinespaciado"/>
              <w:jc w:val="both"/>
              <w:rPr>
                <w:rFonts w:ascii="Arial Nova Light" w:hAnsi="Arial Nova Light"/>
                <w:b/>
                <w:bCs/>
                <w:sz w:val="20"/>
                <w:szCs w:val="20"/>
              </w:rPr>
            </w:pPr>
          </w:p>
        </w:tc>
      </w:tr>
      <w:tr w:rsidR="001A14D6" w14:paraId="6B106DEB" w14:textId="77777777" w:rsidTr="001A14D6">
        <w:tc>
          <w:tcPr>
            <w:tcW w:w="4414" w:type="dxa"/>
            <w:vAlign w:val="center"/>
          </w:tcPr>
          <w:p w14:paraId="01611B8E" w14:textId="235C65EE" w:rsidR="001A14D6" w:rsidRDefault="001A14D6" w:rsidP="001A14D6">
            <w:pPr>
              <w:pStyle w:val="Sinespaciado"/>
              <w:jc w:val="both"/>
              <w:rPr>
                <w:rFonts w:ascii="Arial Nova Light" w:hAnsi="Arial Nova Light"/>
                <w:b/>
                <w:bCs/>
                <w:sz w:val="20"/>
                <w:szCs w:val="20"/>
              </w:rPr>
            </w:pPr>
            <w:r w:rsidRPr="001A14D6">
              <w:rPr>
                <w:rFonts w:ascii="Arial Nova Light" w:hAnsi="Arial Nova Light"/>
                <w:b/>
                <w:bCs/>
                <w:sz w:val="20"/>
                <w:szCs w:val="20"/>
              </w:rPr>
              <w:t>a)</w:t>
            </w:r>
            <w:r w:rsidRPr="001A14D6">
              <w:rPr>
                <w:rFonts w:ascii="Arial Nova Light" w:hAnsi="Arial Nova Light"/>
                <w:sz w:val="20"/>
                <w:szCs w:val="20"/>
              </w:rPr>
              <w:t xml:space="preserve"> Las partidas del Presupuesto de Egresos de la Federación y del Presupuesto de Egresos del Estado, así como los conceptos del clasificador por objeto del gasto, aplicables al y por el sujeto obligado, de cuando menos los últimos tres años;</w:t>
            </w:r>
          </w:p>
        </w:tc>
        <w:tc>
          <w:tcPr>
            <w:tcW w:w="4414" w:type="dxa"/>
            <w:vAlign w:val="center"/>
          </w:tcPr>
          <w:p w14:paraId="056ABE3A" w14:textId="3C539C9C" w:rsidR="001A14D6" w:rsidRPr="001A14D6" w:rsidRDefault="001A14D6" w:rsidP="001A14D6">
            <w:pPr>
              <w:pStyle w:val="Sinespaciado"/>
              <w:jc w:val="both"/>
              <w:rPr>
                <w:rFonts w:ascii="Arial Nova Light" w:hAnsi="Arial Nova Light"/>
                <w:sz w:val="20"/>
                <w:szCs w:val="20"/>
              </w:rPr>
            </w:pPr>
            <w:r>
              <w:rPr>
                <w:rFonts w:ascii="Arial Nova Light" w:hAnsi="Arial Nova Light"/>
                <w:sz w:val="20"/>
                <w:szCs w:val="20"/>
              </w:rPr>
              <w:t>Conocer la distribución presupuestal previa a la contingencia sanitaria por COVID-19</w:t>
            </w:r>
            <w:r w:rsidR="00397383">
              <w:rPr>
                <w:rFonts w:ascii="Arial Nova Light" w:hAnsi="Arial Nova Light"/>
                <w:sz w:val="20"/>
                <w:szCs w:val="20"/>
              </w:rPr>
              <w:t>.</w:t>
            </w:r>
          </w:p>
        </w:tc>
      </w:tr>
      <w:tr w:rsidR="001A14D6" w14:paraId="4EE2A6F6" w14:textId="77777777" w:rsidTr="001A14D6">
        <w:tc>
          <w:tcPr>
            <w:tcW w:w="4414" w:type="dxa"/>
            <w:vAlign w:val="center"/>
          </w:tcPr>
          <w:p w14:paraId="7055B435" w14:textId="1BB45028" w:rsidR="001A14D6" w:rsidRDefault="00C83BAC" w:rsidP="00C83BAC">
            <w:pPr>
              <w:jc w:val="both"/>
              <w:rPr>
                <w:rFonts w:ascii="Arial Nova Light" w:hAnsi="Arial Nova Light"/>
                <w:b/>
                <w:bCs/>
                <w:sz w:val="20"/>
                <w:szCs w:val="20"/>
              </w:rPr>
            </w:pPr>
            <w:r w:rsidRPr="00C83BAC">
              <w:rPr>
                <w:rFonts w:ascii="Arial Nova Light" w:hAnsi="Arial Nova Light"/>
                <w:b/>
                <w:bCs/>
                <w:sz w:val="20"/>
                <w:szCs w:val="20"/>
              </w:rPr>
              <w:t>b)</w:t>
            </w:r>
            <w:r w:rsidRPr="001A14D6">
              <w:rPr>
                <w:rFonts w:ascii="Arial Nova Light" w:hAnsi="Arial Nova Light"/>
                <w:sz w:val="20"/>
                <w:szCs w:val="20"/>
              </w:rPr>
              <w:t xml:space="preserve"> Los ingresos extraordinarios recibidos por cualquier concepto, señalando el origen de los recursos, el nombre de los responsables de recibirlos, administrarlos y ejercerlos, así como el proyecto o programa donde serán aplicados;</w:t>
            </w:r>
          </w:p>
        </w:tc>
        <w:tc>
          <w:tcPr>
            <w:tcW w:w="4414" w:type="dxa"/>
            <w:vAlign w:val="center"/>
          </w:tcPr>
          <w:p w14:paraId="22EF3C22" w14:textId="73B61319" w:rsidR="001A14D6" w:rsidRPr="00C83BAC" w:rsidRDefault="00C83BAC" w:rsidP="001A14D6">
            <w:pPr>
              <w:pStyle w:val="Sinespaciado"/>
              <w:jc w:val="both"/>
              <w:rPr>
                <w:rFonts w:ascii="Arial Nova Light" w:hAnsi="Arial Nova Light"/>
                <w:sz w:val="20"/>
                <w:szCs w:val="20"/>
              </w:rPr>
            </w:pPr>
            <w:r>
              <w:rPr>
                <w:rFonts w:ascii="Arial Nova Light" w:hAnsi="Arial Nova Light"/>
                <w:sz w:val="20"/>
                <w:szCs w:val="20"/>
              </w:rPr>
              <w:t>Dar cuenta del crédito, los servidores públicos involucrados desde su recepción hasta la ejecución, así como el destino del mismo.</w:t>
            </w:r>
          </w:p>
        </w:tc>
      </w:tr>
      <w:tr w:rsidR="001A14D6" w14:paraId="152B1BB4" w14:textId="77777777" w:rsidTr="001A14D6">
        <w:tc>
          <w:tcPr>
            <w:tcW w:w="4414" w:type="dxa"/>
            <w:vAlign w:val="center"/>
          </w:tcPr>
          <w:p w14:paraId="682C1790" w14:textId="0A35E1A9" w:rsidR="001A14D6" w:rsidRDefault="00C83BAC" w:rsidP="00C83BAC">
            <w:pPr>
              <w:jc w:val="both"/>
              <w:rPr>
                <w:rFonts w:ascii="Arial Nova Light" w:hAnsi="Arial Nova Light"/>
                <w:b/>
                <w:bCs/>
                <w:sz w:val="20"/>
                <w:szCs w:val="20"/>
              </w:rPr>
            </w:pPr>
            <w:r w:rsidRPr="00C83BAC">
              <w:rPr>
                <w:rFonts w:ascii="Arial Nova Light" w:hAnsi="Arial Nova Light"/>
                <w:b/>
                <w:bCs/>
                <w:sz w:val="20"/>
                <w:szCs w:val="20"/>
              </w:rPr>
              <w:t>c)</w:t>
            </w:r>
            <w:r w:rsidRPr="001A14D6">
              <w:rPr>
                <w:rFonts w:ascii="Arial Nova Light" w:hAnsi="Arial Nova Light"/>
                <w:sz w:val="20"/>
                <w:szCs w:val="20"/>
              </w:rPr>
              <w:t xml:space="preserve"> El presupuesto de egresos anual y, en su caso, el clasificador por objeto del gasto del sujeto obligado, de cuando menos los últimos tres años;</w:t>
            </w:r>
          </w:p>
        </w:tc>
        <w:tc>
          <w:tcPr>
            <w:tcW w:w="4414" w:type="dxa"/>
            <w:vAlign w:val="center"/>
          </w:tcPr>
          <w:p w14:paraId="7E90D43D" w14:textId="1A90B3EF" w:rsidR="001A14D6" w:rsidRPr="00C83BAC" w:rsidRDefault="00C83BAC" w:rsidP="001A14D6">
            <w:pPr>
              <w:pStyle w:val="Sinespaciado"/>
              <w:jc w:val="both"/>
              <w:rPr>
                <w:rFonts w:ascii="Arial Nova Light" w:hAnsi="Arial Nova Light"/>
                <w:sz w:val="20"/>
                <w:szCs w:val="20"/>
              </w:rPr>
            </w:pPr>
            <w:r>
              <w:rPr>
                <w:rFonts w:ascii="Arial Nova Light" w:hAnsi="Arial Nova Light"/>
                <w:sz w:val="20"/>
                <w:szCs w:val="20"/>
              </w:rPr>
              <w:t>Conocer el presupuesto de egresos estipulado para el año 2020</w:t>
            </w:r>
            <w:r w:rsidR="00397383">
              <w:rPr>
                <w:rFonts w:ascii="Arial Nova Light" w:hAnsi="Arial Nova Light"/>
                <w:sz w:val="20"/>
                <w:szCs w:val="20"/>
              </w:rPr>
              <w:t>.</w:t>
            </w:r>
          </w:p>
        </w:tc>
      </w:tr>
      <w:tr w:rsidR="00C83BAC" w14:paraId="61FBB9E5" w14:textId="77777777" w:rsidTr="001A14D6">
        <w:tc>
          <w:tcPr>
            <w:tcW w:w="4414" w:type="dxa"/>
            <w:vAlign w:val="center"/>
          </w:tcPr>
          <w:p w14:paraId="65DB7485" w14:textId="41FB07DA" w:rsidR="00C83BAC" w:rsidRDefault="00C83BAC" w:rsidP="00397383">
            <w:pPr>
              <w:pStyle w:val="Estilo"/>
              <w:rPr>
                <w:rFonts w:ascii="Arial Nova Light" w:hAnsi="Arial Nova Light"/>
                <w:b/>
                <w:bCs/>
                <w:sz w:val="20"/>
                <w:szCs w:val="20"/>
              </w:rPr>
            </w:pPr>
            <w:r w:rsidRPr="00397383">
              <w:rPr>
                <w:rFonts w:ascii="Arial Nova Light" w:hAnsi="Arial Nova Light"/>
                <w:b/>
                <w:bCs/>
                <w:sz w:val="20"/>
                <w:szCs w:val="20"/>
              </w:rPr>
              <w:t>i)</w:t>
            </w:r>
            <w:r w:rsidRPr="001A14D6">
              <w:rPr>
                <w:rFonts w:ascii="Arial Nova Light" w:hAnsi="Arial Nova Light"/>
                <w:sz w:val="20"/>
                <w:szCs w:val="20"/>
              </w:rPr>
              <w:t xml:space="preserve"> Los estados financieros mensuales, de cuando menos los últimos tres años;</w:t>
            </w:r>
          </w:p>
        </w:tc>
        <w:tc>
          <w:tcPr>
            <w:tcW w:w="4414" w:type="dxa"/>
            <w:vAlign w:val="center"/>
          </w:tcPr>
          <w:p w14:paraId="2F12094E" w14:textId="6D4CB8F5" w:rsidR="00C83BAC" w:rsidRPr="00397383" w:rsidRDefault="00397383" w:rsidP="001A14D6">
            <w:pPr>
              <w:pStyle w:val="Sinespaciado"/>
              <w:jc w:val="both"/>
              <w:rPr>
                <w:rFonts w:ascii="Arial Nova Light" w:hAnsi="Arial Nova Light"/>
                <w:sz w:val="20"/>
                <w:szCs w:val="20"/>
              </w:rPr>
            </w:pPr>
            <w:r>
              <w:rPr>
                <w:rFonts w:ascii="Arial Nova Light" w:hAnsi="Arial Nova Light"/>
                <w:sz w:val="20"/>
                <w:szCs w:val="20"/>
              </w:rPr>
              <w:t>Conocer el estado que guarda la situación financiera.</w:t>
            </w:r>
          </w:p>
        </w:tc>
      </w:tr>
      <w:tr w:rsidR="00C83BAC" w14:paraId="6AF15E1A" w14:textId="77777777" w:rsidTr="001A14D6">
        <w:tc>
          <w:tcPr>
            <w:tcW w:w="4414" w:type="dxa"/>
            <w:vAlign w:val="center"/>
          </w:tcPr>
          <w:p w14:paraId="4E542552" w14:textId="78C47E7F" w:rsidR="00C83BAC" w:rsidRDefault="00397383" w:rsidP="00397383">
            <w:pPr>
              <w:pStyle w:val="Estilo"/>
              <w:rPr>
                <w:rFonts w:ascii="Arial Nova Light" w:hAnsi="Arial Nova Light"/>
                <w:b/>
                <w:bCs/>
                <w:sz w:val="20"/>
                <w:szCs w:val="20"/>
              </w:rPr>
            </w:pPr>
            <w:r w:rsidRPr="00397383">
              <w:rPr>
                <w:rFonts w:ascii="Arial Nova Light" w:hAnsi="Arial Nova Light"/>
                <w:b/>
                <w:bCs/>
                <w:sz w:val="20"/>
                <w:szCs w:val="20"/>
              </w:rPr>
              <w:t>ñ)</w:t>
            </w:r>
            <w:r w:rsidRPr="001A14D6">
              <w:rPr>
                <w:rFonts w:ascii="Arial Nova Light" w:hAnsi="Arial Nova Light"/>
                <w:sz w:val="20"/>
                <w:szCs w:val="20"/>
              </w:rPr>
              <w:t xml:space="preserve"> Los padrones de proveedores o contratistas, de cuando menos los últimos tres años;</w:t>
            </w:r>
          </w:p>
        </w:tc>
        <w:tc>
          <w:tcPr>
            <w:tcW w:w="4414" w:type="dxa"/>
            <w:vAlign w:val="center"/>
          </w:tcPr>
          <w:p w14:paraId="0D28A291" w14:textId="3587EB49" w:rsidR="00C83BAC" w:rsidRPr="00397383" w:rsidRDefault="00397383" w:rsidP="001A14D6">
            <w:pPr>
              <w:pStyle w:val="Sinespaciado"/>
              <w:jc w:val="both"/>
              <w:rPr>
                <w:rFonts w:ascii="Arial Nova Light" w:hAnsi="Arial Nova Light"/>
                <w:sz w:val="20"/>
                <w:szCs w:val="20"/>
              </w:rPr>
            </w:pPr>
            <w:r>
              <w:rPr>
                <w:rFonts w:ascii="Arial Nova Light" w:hAnsi="Arial Nova Light"/>
                <w:sz w:val="20"/>
                <w:szCs w:val="20"/>
              </w:rPr>
              <w:t>Visibilizar los proveedores y contratistas registrados previo a la contingencia sanitaria, así como a los de nueva incorporación.</w:t>
            </w:r>
          </w:p>
        </w:tc>
      </w:tr>
      <w:tr w:rsidR="00C83BAC" w14:paraId="619148F9" w14:textId="77777777" w:rsidTr="001A14D6">
        <w:tc>
          <w:tcPr>
            <w:tcW w:w="4414" w:type="dxa"/>
            <w:vAlign w:val="center"/>
          </w:tcPr>
          <w:p w14:paraId="2A775CE4" w14:textId="77777777" w:rsidR="00397383" w:rsidRPr="001A14D6" w:rsidRDefault="00397383" w:rsidP="00397383">
            <w:pPr>
              <w:pStyle w:val="Sinespaciado"/>
              <w:jc w:val="both"/>
              <w:rPr>
                <w:rFonts w:ascii="Arial Nova Light" w:hAnsi="Arial Nova Light"/>
                <w:sz w:val="20"/>
                <w:szCs w:val="20"/>
              </w:rPr>
            </w:pPr>
            <w:r w:rsidRPr="00397383">
              <w:rPr>
                <w:rFonts w:ascii="Arial Nova Light" w:hAnsi="Arial Nova Light"/>
                <w:b/>
                <w:bCs/>
                <w:sz w:val="20"/>
                <w:szCs w:val="20"/>
              </w:rPr>
              <w:t>o)</w:t>
            </w:r>
            <w:r w:rsidRPr="001A14D6">
              <w:rPr>
                <w:rFonts w:ascii="Arial Nova Light" w:hAnsi="Arial Nova Light"/>
                <w:sz w:val="20"/>
                <w:szCs w:val="20"/>
              </w:rPr>
              <w:t xml:space="preserve"> La información sobre adjudicaciones directas en materia de adquisiciones, obra pública, proyectos de inversión y prestación de servicios, de cuando menos los últimos tres años, que deberá contener, por lo menos, lo siguiente:</w:t>
            </w:r>
          </w:p>
          <w:p w14:paraId="403366DA" w14:textId="77777777" w:rsidR="00397383" w:rsidRPr="001A14D6" w:rsidRDefault="00397383" w:rsidP="00397383">
            <w:pPr>
              <w:pStyle w:val="Sinespaciado"/>
              <w:ind w:left="174"/>
              <w:jc w:val="both"/>
              <w:rPr>
                <w:rFonts w:ascii="Arial Nova Light" w:hAnsi="Arial Nova Light"/>
                <w:sz w:val="20"/>
                <w:szCs w:val="20"/>
              </w:rPr>
            </w:pPr>
            <w:r w:rsidRPr="001A14D6">
              <w:rPr>
                <w:rFonts w:ascii="Arial Nova Light" w:hAnsi="Arial Nova Light"/>
                <w:sz w:val="20"/>
                <w:szCs w:val="20"/>
              </w:rPr>
              <w:t>1. La propuesta enviada por el participante;</w:t>
            </w:r>
          </w:p>
          <w:p w14:paraId="0EFD92BD" w14:textId="77777777" w:rsidR="00397383" w:rsidRPr="001A14D6" w:rsidRDefault="00397383" w:rsidP="00397383">
            <w:pPr>
              <w:pStyle w:val="Sinespaciado"/>
              <w:ind w:left="174"/>
              <w:jc w:val="both"/>
              <w:rPr>
                <w:rFonts w:ascii="Arial Nova Light" w:hAnsi="Arial Nova Light"/>
                <w:sz w:val="20"/>
                <w:szCs w:val="20"/>
              </w:rPr>
            </w:pPr>
            <w:r w:rsidRPr="001A14D6">
              <w:rPr>
                <w:rFonts w:ascii="Arial Nova Light" w:hAnsi="Arial Nova Light"/>
                <w:sz w:val="20"/>
                <w:szCs w:val="20"/>
              </w:rPr>
              <w:t>2</w:t>
            </w:r>
            <w:r>
              <w:rPr>
                <w:rFonts w:ascii="Arial Nova Light" w:hAnsi="Arial Nova Light"/>
                <w:sz w:val="20"/>
                <w:szCs w:val="20"/>
              </w:rPr>
              <w:t>.</w:t>
            </w:r>
            <w:r w:rsidRPr="001A14D6">
              <w:rPr>
                <w:rFonts w:ascii="Arial Nova Light" w:hAnsi="Arial Nova Light"/>
                <w:sz w:val="20"/>
                <w:szCs w:val="20"/>
              </w:rPr>
              <w:t xml:space="preserve"> Los motivos y fundamentos legales aplicados para llevarla a cabo;</w:t>
            </w:r>
          </w:p>
          <w:p w14:paraId="30F31276" w14:textId="77777777" w:rsidR="00397383" w:rsidRPr="001A14D6" w:rsidRDefault="00397383" w:rsidP="00397383">
            <w:pPr>
              <w:pStyle w:val="Sinespaciado"/>
              <w:ind w:left="174"/>
              <w:jc w:val="both"/>
              <w:rPr>
                <w:rFonts w:ascii="Arial Nova Light" w:hAnsi="Arial Nova Light"/>
                <w:sz w:val="20"/>
                <w:szCs w:val="20"/>
              </w:rPr>
            </w:pPr>
            <w:r w:rsidRPr="001A14D6">
              <w:rPr>
                <w:rFonts w:ascii="Arial Nova Light" w:hAnsi="Arial Nova Light"/>
                <w:sz w:val="20"/>
                <w:szCs w:val="20"/>
              </w:rPr>
              <w:t>3. La autorización del ejercicio de la opción;</w:t>
            </w:r>
          </w:p>
          <w:p w14:paraId="7817FC60" w14:textId="77777777" w:rsidR="00397383" w:rsidRPr="001A14D6" w:rsidRDefault="00397383" w:rsidP="00397383">
            <w:pPr>
              <w:pStyle w:val="Sinespaciado"/>
              <w:ind w:left="174"/>
              <w:jc w:val="both"/>
              <w:rPr>
                <w:rFonts w:ascii="Arial Nova Light" w:hAnsi="Arial Nova Light"/>
                <w:sz w:val="20"/>
                <w:szCs w:val="20"/>
              </w:rPr>
            </w:pPr>
            <w:r w:rsidRPr="001A14D6">
              <w:rPr>
                <w:rFonts w:ascii="Arial Nova Light" w:hAnsi="Arial Nova Light"/>
                <w:sz w:val="20"/>
                <w:szCs w:val="20"/>
              </w:rPr>
              <w:t>4. En su caso, las cotizaciones consideradas, especificando los nombres de los proveedores y los montos;</w:t>
            </w:r>
          </w:p>
          <w:p w14:paraId="4B39E1F7" w14:textId="77777777" w:rsidR="00397383" w:rsidRPr="001A14D6" w:rsidRDefault="00397383" w:rsidP="00397383">
            <w:pPr>
              <w:pStyle w:val="Sinespaciado"/>
              <w:ind w:left="174"/>
              <w:jc w:val="both"/>
              <w:rPr>
                <w:rFonts w:ascii="Arial Nova Light" w:hAnsi="Arial Nova Light"/>
                <w:sz w:val="20"/>
                <w:szCs w:val="20"/>
              </w:rPr>
            </w:pPr>
            <w:r w:rsidRPr="001A14D6">
              <w:rPr>
                <w:rFonts w:ascii="Arial Nova Light" w:hAnsi="Arial Nova Light"/>
                <w:sz w:val="20"/>
                <w:szCs w:val="20"/>
              </w:rPr>
              <w:t>5. El nombre de la persona física o jurídica adjudicada;</w:t>
            </w:r>
          </w:p>
          <w:p w14:paraId="069E9A93" w14:textId="77777777" w:rsidR="00397383" w:rsidRPr="001A14D6" w:rsidRDefault="00397383" w:rsidP="00397383">
            <w:pPr>
              <w:pStyle w:val="Sinespaciado"/>
              <w:ind w:left="174"/>
              <w:jc w:val="both"/>
              <w:rPr>
                <w:rFonts w:ascii="Arial Nova Light" w:hAnsi="Arial Nova Light"/>
                <w:sz w:val="20"/>
                <w:szCs w:val="20"/>
              </w:rPr>
            </w:pPr>
            <w:r w:rsidRPr="001A14D6">
              <w:rPr>
                <w:rFonts w:ascii="Arial Nova Light" w:hAnsi="Arial Nova Light"/>
                <w:sz w:val="20"/>
                <w:szCs w:val="20"/>
              </w:rPr>
              <w:t>6. La unidad administrativa solicitante y la responsable de su ejecución;</w:t>
            </w:r>
          </w:p>
          <w:p w14:paraId="0D9CA4B7" w14:textId="77777777" w:rsidR="00397383" w:rsidRPr="001A14D6" w:rsidRDefault="00397383" w:rsidP="00397383">
            <w:pPr>
              <w:pStyle w:val="Sinespaciado"/>
              <w:ind w:left="174"/>
              <w:jc w:val="both"/>
              <w:rPr>
                <w:rFonts w:ascii="Arial Nova Light" w:hAnsi="Arial Nova Light"/>
                <w:sz w:val="20"/>
                <w:szCs w:val="20"/>
              </w:rPr>
            </w:pPr>
            <w:r w:rsidRPr="001A14D6">
              <w:rPr>
                <w:rFonts w:ascii="Arial Nova Light" w:hAnsi="Arial Nova Light"/>
                <w:sz w:val="20"/>
                <w:szCs w:val="20"/>
              </w:rPr>
              <w:lastRenderedPageBreak/>
              <w:t>7. El número, fecha, el monto del contrato y el plazo de entrega o de ejecución de los servicios u obra;</w:t>
            </w:r>
          </w:p>
          <w:p w14:paraId="4D67B382" w14:textId="77777777" w:rsidR="00397383" w:rsidRPr="001A14D6" w:rsidRDefault="00397383" w:rsidP="00397383">
            <w:pPr>
              <w:pStyle w:val="Sinespaciado"/>
              <w:ind w:left="174"/>
              <w:jc w:val="both"/>
              <w:rPr>
                <w:rFonts w:ascii="Arial Nova Light" w:hAnsi="Arial Nova Light"/>
                <w:sz w:val="20"/>
                <w:szCs w:val="20"/>
              </w:rPr>
            </w:pPr>
            <w:r w:rsidRPr="001A14D6">
              <w:rPr>
                <w:rFonts w:ascii="Arial Nova Light" w:hAnsi="Arial Nova Light"/>
                <w:sz w:val="20"/>
                <w:szCs w:val="20"/>
              </w:rPr>
              <w:t>8. Los mecanismos de vigilancia y supervisión, incluyendo, en su caso, los estudios de impacto urbano y ambiental, según corresponda;</w:t>
            </w:r>
          </w:p>
          <w:p w14:paraId="1E5E5074" w14:textId="77777777" w:rsidR="00397383" w:rsidRPr="001A14D6" w:rsidRDefault="00397383" w:rsidP="00397383">
            <w:pPr>
              <w:pStyle w:val="Sinespaciado"/>
              <w:ind w:left="174"/>
              <w:jc w:val="both"/>
              <w:rPr>
                <w:rFonts w:ascii="Arial Nova Light" w:hAnsi="Arial Nova Light"/>
                <w:sz w:val="20"/>
                <w:szCs w:val="20"/>
              </w:rPr>
            </w:pPr>
            <w:r w:rsidRPr="001A14D6">
              <w:rPr>
                <w:rFonts w:ascii="Arial Nova Light" w:hAnsi="Arial Nova Light"/>
                <w:sz w:val="20"/>
                <w:szCs w:val="20"/>
              </w:rPr>
              <w:t>9. Los informes de avance sobre las obras o servicios contratados;</w:t>
            </w:r>
          </w:p>
          <w:p w14:paraId="23413DE5" w14:textId="77777777" w:rsidR="00397383" w:rsidRPr="001A14D6" w:rsidRDefault="00397383" w:rsidP="00397383">
            <w:pPr>
              <w:pStyle w:val="Sinespaciado"/>
              <w:ind w:left="174"/>
              <w:jc w:val="both"/>
              <w:rPr>
                <w:rFonts w:ascii="Arial Nova Light" w:hAnsi="Arial Nova Light"/>
                <w:sz w:val="20"/>
                <w:szCs w:val="20"/>
              </w:rPr>
            </w:pPr>
            <w:r w:rsidRPr="001A14D6">
              <w:rPr>
                <w:rFonts w:ascii="Arial Nova Light" w:hAnsi="Arial Nova Light"/>
                <w:sz w:val="20"/>
                <w:szCs w:val="20"/>
              </w:rPr>
              <w:t>10. El convenio de terminación; y</w:t>
            </w:r>
          </w:p>
          <w:p w14:paraId="7FC1C7A4" w14:textId="18F0462C" w:rsidR="00C83BAC" w:rsidRDefault="00397383" w:rsidP="00397383">
            <w:pPr>
              <w:pStyle w:val="Sinespaciado"/>
              <w:ind w:left="174"/>
              <w:jc w:val="both"/>
              <w:rPr>
                <w:rFonts w:ascii="Arial Nova Light" w:hAnsi="Arial Nova Light"/>
                <w:b/>
                <w:bCs/>
                <w:sz w:val="20"/>
                <w:szCs w:val="20"/>
              </w:rPr>
            </w:pPr>
            <w:r w:rsidRPr="001A14D6">
              <w:rPr>
                <w:rFonts w:ascii="Arial Nova Light" w:hAnsi="Arial Nova Light"/>
                <w:sz w:val="20"/>
                <w:szCs w:val="20"/>
              </w:rPr>
              <w:t>11. El finiquito;</w:t>
            </w:r>
          </w:p>
        </w:tc>
        <w:tc>
          <w:tcPr>
            <w:tcW w:w="4414" w:type="dxa"/>
            <w:vAlign w:val="center"/>
          </w:tcPr>
          <w:p w14:paraId="4814D08B" w14:textId="0EAAA343" w:rsidR="00C83BAC" w:rsidRPr="00D73916" w:rsidRDefault="00D73916" w:rsidP="001A14D6">
            <w:pPr>
              <w:pStyle w:val="Sinespaciado"/>
              <w:jc w:val="both"/>
              <w:rPr>
                <w:rFonts w:ascii="Arial Nova Light" w:hAnsi="Arial Nova Light"/>
                <w:sz w:val="20"/>
                <w:szCs w:val="20"/>
              </w:rPr>
            </w:pPr>
            <w:r>
              <w:rPr>
                <w:rFonts w:ascii="Arial Nova Light" w:hAnsi="Arial Nova Light"/>
                <w:sz w:val="20"/>
                <w:szCs w:val="20"/>
              </w:rPr>
              <w:lastRenderedPageBreak/>
              <w:t>Conocer los detalles de la ejecución del recurso</w:t>
            </w:r>
            <w:r w:rsidR="00C76446">
              <w:rPr>
                <w:rFonts w:ascii="Arial Nova Light" w:hAnsi="Arial Nova Light"/>
                <w:sz w:val="20"/>
                <w:szCs w:val="20"/>
              </w:rPr>
              <w:t xml:space="preserve"> público</w:t>
            </w:r>
            <w:r>
              <w:rPr>
                <w:rFonts w:ascii="Arial Nova Light" w:hAnsi="Arial Nova Light"/>
                <w:sz w:val="20"/>
                <w:szCs w:val="20"/>
              </w:rPr>
              <w:t xml:space="preserve"> asignado a través de adjudicación directa</w:t>
            </w:r>
            <w:r w:rsidR="00C76446">
              <w:rPr>
                <w:rFonts w:ascii="Arial Nova Light" w:hAnsi="Arial Nova Light"/>
                <w:sz w:val="20"/>
                <w:szCs w:val="20"/>
              </w:rPr>
              <w:t>,</w:t>
            </w:r>
            <w:r>
              <w:rPr>
                <w:rFonts w:ascii="Arial Nova Light" w:hAnsi="Arial Nova Light"/>
                <w:sz w:val="20"/>
                <w:szCs w:val="20"/>
              </w:rPr>
              <w:t xml:space="preserve"> tanto de aquel destinado para la atención de la contingencia sanitaria por COVID-19, así como del proveniente del crédito.</w:t>
            </w:r>
          </w:p>
        </w:tc>
      </w:tr>
      <w:tr w:rsidR="00C83BAC" w14:paraId="73ED2012" w14:textId="77777777" w:rsidTr="001A14D6">
        <w:tc>
          <w:tcPr>
            <w:tcW w:w="4414" w:type="dxa"/>
            <w:vAlign w:val="center"/>
          </w:tcPr>
          <w:p w14:paraId="0B8DF8FD" w14:textId="77777777" w:rsidR="00C76446" w:rsidRPr="001A14D6" w:rsidRDefault="00C76446" w:rsidP="00C76446">
            <w:pPr>
              <w:pStyle w:val="Sinespaciado"/>
              <w:jc w:val="both"/>
              <w:rPr>
                <w:rFonts w:ascii="Arial Nova Light" w:hAnsi="Arial Nova Light"/>
                <w:sz w:val="20"/>
                <w:szCs w:val="20"/>
              </w:rPr>
            </w:pPr>
            <w:r w:rsidRPr="00C76446">
              <w:rPr>
                <w:rFonts w:ascii="Arial Nova Light" w:hAnsi="Arial Nova Light"/>
                <w:b/>
                <w:bCs/>
                <w:sz w:val="20"/>
                <w:szCs w:val="20"/>
              </w:rPr>
              <w:t>p)</w:t>
            </w:r>
            <w:r w:rsidRPr="001A14D6">
              <w:rPr>
                <w:rFonts w:ascii="Arial Nova Light" w:hAnsi="Arial Nova Light"/>
                <w:sz w:val="20"/>
                <w:szCs w:val="20"/>
              </w:rPr>
              <w:t xml:space="preserve"> La información sobre concursos por invitación y licitaciones públicas en materia de adquisiciones, obra pública, proyectos de inversión y prestación de servicios, de cuando menos los últimos tres años, que deberá contener, por lo menos, lo siguiente:</w:t>
            </w:r>
          </w:p>
          <w:p w14:paraId="6095C1F9"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1. La convocatoria o invitación emitida, así como los fundamentos legales aplicados para llevarla a cabo;</w:t>
            </w:r>
          </w:p>
          <w:p w14:paraId="6C3F52E8"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2. Los nombres de los participantes o invitados;</w:t>
            </w:r>
          </w:p>
          <w:p w14:paraId="545C8C3C"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3. El nombre del ganador y las razones que lo justifican;</w:t>
            </w:r>
          </w:p>
          <w:p w14:paraId="7D7CC0AC"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4. El área solicitante y la responsable de su ejecución;</w:t>
            </w:r>
          </w:p>
          <w:p w14:paraId="35F86F63"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5. Las convocatorias e invitaciones emitidas;</w:t>
            </w:r>
          </w:p>
          <w:p w14:paraId="16D5E7D5"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6. Los dictámenes y fallo de adjudicación;</w:t>
            </w:r>
          </w:p>
          <w:p w14:paraId="272B9911"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7. El contrato y, en su caso, sus anexos;</w:t>
            </w:r>
          </w:p>
          <w:p w14:paraId="4E9BEDFA"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8. Los mecanismos de vigilancia y supervisión, incluyendo, en su caso, los estudios de impacto urbano y ambiental, según corresponda;</w:t>
            </w:r>
          </w:p>
          <w:p w14:paraId="4F0570A1"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9. La partida presupuestal, de conformidad con el clasificador por objeto del gasto, en el caso de ser aplicable;</w:t>
            </w:r>
          </w:p>
          <w:p w14:paraId="1EBE9E0B"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10. Origen de los recursos especificando si son federales, estatales o municipales, así como el tipo de fondo de participación o aportación respectiva;</w:t>
            </w:r>
          </w:p>
          <w:p w14:paraId="11C1BF66"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11. Los convenios modificatorios que, en su caso, sean firmados, precisando el objeto y la fecha de celebración;</w:t>
            </w:r>
          </w:p>
          <w:p w14:paraId="50D876C2"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12. Los informes de avance físico y financiero sobre las obras o servicios contratados;</w:t>
            </w:r>
          </w:p>
          <w:p w14:paraId="1B50CDFD"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13. El convenio de terminación; y</w:t>
            </w:r>
          </w:p>
          <w:p w14:paraId="05FB30C4" w14:textId="77777777" w:rsidR="00C76446" w:rsidRPr="001A14D6" w:rsidRDefault="00C76446" w:rsidP="00C76446">
            <w:pPr>
              <w:pStyle w:val="Sinespaciado"/>
              <w:jc w:val="both"/>
              <w:rPr>
                <w:rFonts w:ascii="Arial Nova Light" w:hAnsi="Arial Nova Light"/>
                <w:sz w:val="20"/>
                <w:szCs w:val="20"/>
              </w:rPr>
            </w:pPr>
            <w:r w:rsidRPr="001A14D6">
              <w:rPr>
                <w:rFonts w:ascii="Arial Nova Light" w:hAnsi="Arial Nova Light"/>
                <w:sz w:val="20"/>
                <w:szCs w:val="20"/>
              </w:rPr>
              <w:t>14. El finiquito;</w:t>
            </w:r>
          </w:p>
          <w:p w14:paraId="1DA9688D" w14:textId="77777777" w:rsidR="00C83BAC" w:rsidRDefault="00C83BAC" w:rsidP="001A14D6">
            <w:pPr>
              <w:pStyle w:val="Sinespaciado"/>
              <w:jc w:val="both"/>
              <w:rPr>
                <w:rFonts w:ascii="Arial Nova Light" w:hAnsi="Arial Nova Light"/>
                <w:b/>
                <w:bCs/>
                <w:sz w:val="20"/>
                <w:szCs w:val="20"/>
              </w:rPr>
            </w:pPr>
          </w:p>
        </w:tc>
        <w:tc>
          <w:tcPr>
            <w:tcW w:w="4414" w:type="dxa"/>
            <w:vAlign w:val="center"/>
          </w:tcPr>
          <w:p w14:paraId="071CB8E0" w14:textId="76392F04" w:rsidR="00C83BAC" w:rsidRDefault="00C76446" w:rsidP="001A14D6">
            <w:pPr>
              <w:pStyle w:val="Sinespaciado"/>
              <w:jc w:val="both"/>
              <w:rPr>
                <w:rFonts w:ascii="Arial Nova Light" w:hAnsi="Arial Nova Light"/>
                <w:b/>
                <w:bCs/>
                <w:sz w:val="20"/>
                <w:szCs w:val="20"/>
              </w:rPr>
            </w:pPr>
            <w:r>
              <w:rPr>
                <w:rFonts w:ascii="Arial Nova Light" w:hAnsi="Arial Nova Light"/>
                <w:sz w:val="20"/>
                <w:szCs w:val="20"/>
              </w:rPr>
              <w:t>Conocer los detalles de la ejecución del recurso público asignado a través de invitación o licitación pública, tanto de aquel destinado para la atención de la contingencia sanitaria por COVID-19, así como del proveniente del crédito.</w:t>
            </w:r>
          </w:p>
        </w:tc>
      </w:tr>
      <w:tr w:rsidR="00C83BAC" w14:paraId="6BC3943C" w14:textId="77777777" w:rsidTr="001A14D6">
        <w:tc>
          <w:tcPr>
            <w:tcW w:w="4414" w:type="dxa"/>
            <w:vAlign w:val="center"/>
          </w:tcPr>
          <w:p w14:paraId="5AA325EB" w14:textId="77777777" w:rsidR="00C76446" w:rsidRPr="001A14D6" w:rsidRDefault="00C76446" w:rsidP="00C76446">
            <w:pPr>
              <w:pStyle w:val="Estilo"/>
              <w:rPr>
                <w:rFonts w:ascii="Arial Nova Light" w:hAnsi="Arial Nova Light"/>
                <w:sz w:val="20"/>
                <w:szCs w:val="20"/>
              </w:rPr>
            </w:pPr>
            <w:r w:rsidRPr="00C76446">
              <w:rPr>
                <w:rFonts w:ascii="Arial Nova Light" w:hAnsi="Arial Nova Light"/>
                <w:b/>
                <w:bCs/>
                <w:sz w:val="20"/>
                <w:szCs w:val="20"/>
              </w:rPr>
              <w:t>v)</w:t>
            </w:r>
            <w:r w:rsidRPr="001A14D6">
              <w:rPr>
                <w:rFonts w:ascii="Arial Nova Light" w:hAnsi="Arial Nova Light"/>
                <w:sz w:val="20"/>
                <w:szCs w:val="20"/>
              </w:rPr>
              <w:t xml:space="preserve"> Las pólizas de los cheques expedidos, con identificación del número de cheque o transferencia, monto y nombre del beneficiario, indicando el motivo de la erogación, en el que de manera detallada y completa se indique para qué se erogó el recurso público, o en su caso la descripción que aparezca en la factura correspondiente; siempre y cuando con ello se </w:t>
            </w:r>
            <w:r w:rsidRPr="001A14D6">
              <w:rPr>
                <w:rFonts w:ascii="Arial Nova Light" w:hAnsi="Arial Nova Light"/>
                <w:sz w:val="20"/>
                <w:szCs w:val="20"/>
              </w:rPr>
              <w:lastRenderedPageBreak/>
              <w:t>aporten los elementos cualitativos y cuantitativos de la finalidad del cheque o transferencia;</w:t>
            </w:r>
          </w:p>
          <w:p w14:paraId="2F6175E5" w14:textId="77777777" w:rsidR="00C83BAC" w:rsidRDefault="00C83BAC" w:rsidP="001A14D6">
            <w:pPr>
              <w:pStyle w:val="Sinespaciado"/>
              <w:jc w:val="both"/>
              <w:rPr>
                <w:rFonts w:ascii="Arial Nova Light" w:hAnsi="Arial Nova Light"/>
                <w:b/>
                <w:bCs/>
                <w:sz w:val="20"/>
                <w:szCs w:val="20"/>
              </w:rPr>
            </w:pPr>
          </w:p>
        </w:tc>
        <w:tc>
          <w:tcPr>
            <w:tcW w:w="4414" w:type="dxa"/>
            <w:vAlign w:val="center"/>
          </w:tcPr>
          <w:p w14:paraId="48F4A0A4" w14:textId="62CC7B0E" w:rsidR="00C83BAC" w:rsidRPr="00C76446" w:rsidRDefault="00C76446" w:rsidP="001A14D6">
            <w:pPr>
              <w:pStyle w:val="Sinespaciado"/>
              <w:jc w:val="both"/>
              <w:rPr>
                <w:rFonts w:ascii="Arial Nova Light" w:hAnsi="Arial Nova Light"/>
                <w:sz w:val="20"/>
                <w:szCs w:val="20"/>
              </w:rPr>
            </w:pPr>
            <w:r>
              <w:rPr>
                <w:rFonts w:ascii="Arial Nova Light" w:hAnsi="Arial Nova Light"/>
                <w:sz w:val="20"/>
                <w:szCs w:val="20"/>
              </w:rPr>
              <w:lastRenderedPageBreak/>
              <w:t>Evidencia documental sobre la erogación del recurso público, tanto de aquel destinado para la atención de la contingencia sanitaria por COVID-19, así como del proveniente del crédito.</w:t>
            </w:r>
          </w:p>
        </w:tc>
      </w:tr>
      <w:tr w:rsidR="00C83BAC" w14:paraId="76CEF902" w14:textId="77777777" w:rsidTr="001A14D6">
        <w:tc>
          <w:tcPr>
            <w:tcW w:w="4414" w:type="dxa"/>
            <w:vAlign w:val="center"/>
          </w:tcPr>
          <w:p w14:paraId="4E214B6D" w14:textId="77777777" w:rsidR="00C76446" w:rsidRPr="001A14D6" w:rsidRDefault="00C76446" w:rsidP="00C76446">
            <w:pPr>
              <w:pStyle w:val="Estilo"/>
              <w:rPr>
                <w:rFonts w:ascii="Arial Nova Light" w:hAnsi="Arial Nova Light"/>
                <w:sz w:val="20"/>
                <w:szCs w:val="20"/>
              </w:rPr>
            </w:pPr>
            <w:r w:rsidRPr="00C76446">
              <w:rPr>
                <w:rFonts w:ascii="Arial Nova Light" w:hAnsi="Arial Nova Light"/>
                <w:b/>
                <w:bCs/>
                <w:sz w:val="20"/>
                <w:szCs w:val="20"/>
              </w:rPr>
              <w:t>w)</w:t>
            </w:r>
            <w:r w:rsidRPr="001A14D6">
              <w:rPr>
                <w:rFonts w:ascii="Arial Nova Light" w:hAnsi="Arial Nova Light"/>
                <w:sz w:val="20"/>
                <w:szCs w:val="20"/>
              </w:rPr>
              <w:t xml:space="preserve"> El estado de la deuda pública del sujeto obligado, donde se señale cuando menos responsable de la autorización, fecha de contratación, monto del crédito, tasa de interés, monto total amortizable, plazo de vencimiento, institución crediticia, objeto de aplicación y avance de aplicación de cada deuda contratada;</w:t>
            </w:r>
          </w:p>
          <w:p w14:paraId="491AA7C6" w14:textId="77777777" w:rsidR="00C83BAC" w:rsidRDefault="00C83BAC" w:rsidP="001A14D6">
            <w:pPr>
              <w:pStyle w:val="Sinespaciado"/>
              <w:jc w:val="both"/>
              <w:rPr>
                <w:rFonts w:ascii="Arial Nova Light" w:hAnsi="Arial Nova Light"/>
                <w:b/>
                <w:bCs/>
                <w:sz w:val="20"/>
                <w:szCs w:val="20"/>
              </w:rPr>
            </w:pPr>
          </w:p>
        </w:tc>
        <w:tc>
          <w:tcPr>
            <w:tcW w:w="4414" w:type="dxa"/>
            <w:vAlign w:val="center"/>
          </w:tcPr>
          <w:p w14:paraId="1EA33903" w14:textId="4ADD9040" w:rsidR="00C83BAC" w:rsidRPr="00C76446" w:rsidRDefault="00C76446" w:rsidP="001A14D6">
            <w:pPr>
              <w:pStyle w:val="Sinespaciado"/>
              <w:jc w:val="both"/>
              <w:rPr>
                <w:rFonts w:ascii="Arial Nova Light" w:hAnsi="Arial Nova Light"/>
                <w:sz w:val="20"/>
                <w:szCs w:val="20"/>
              </w:rPr>
            </w:pPr>
            <w:r>
              <w:rPr>
                <w:rFonts w:ascii="Arial Nova Light" w:hAnsi="Arial Nova Light"/>
                <w:sz w:val="20"/>
                <w:szCs w:val="20"/>
              </w:rPr>
              <w:t>Conocer los detalles del crédito adquirido.</w:t>
            </w:r>
          </w:p>
        </w:tc>
      </w:tr>
      <w:tr w:rsidR="00C83BAC" w14:paraId="186DCD11" w14:textId="77777777" w:rsidTr="001A14D6">
        <w:tc>
          <w:tcPr>
            <w:tcW w:w="4414" w:type="dxa"/>
            <w:vAlign w:val="center"/>
          </w:tcPr>
          <w:p w14:paraId="09776C8A" w14:textId="77777777" w:rsidR="00C76446" w:rsidRPr="001A14D6" w:rsidRDefault="00C76446" w:rsidP="00C76446">
            <w:pPr>
              <w:pStyle w:val="Sinespaciado"/>
              <w:rPr>
                <w:rFonts w:ascii="Arial Nova Light" w:hAnsi="Arial Nova Light"/>
                <w:sz w:val="20"/>
                <w:szCs w:val="20"/>
              </w:rPr>
            </w:pPr>
            <w:r w:rsidRPr="00C76446">
              <w:rPr>
                <w:rFonts w:ascii="Arial Nova Light" w:hAnsi="Arial Nova Light"/>
                <w:b/>
                <w:bCs/>
                <w:sz w:val="20"/>
                <w:szCs w:val="20"/>
              </w:rPr>
              <w:t>x)</w:t>
            </w:r>
            <w:r w:rsidRPr="001A14D6">
              <w:rPr>
                <w:rFonts w:ascii="Arial Nova Light" w:hAnsi="Arial Nova Light"/>
                <w:sz w:val="20"/>
                <w:szCs w:val="20"/>
              </w:rPr>
              <w:t xml:space="preserve"> Los estados de cuenta bancarios que expiden las instituciones financieras, número de cuentas bancarias, estados financieros, cuentas de fideicomisos e inversiones, de cuando menos los últimos seis meses;</w:t>
            </w:r>
          </w:p>
          <w:p w14:paraId="7D33C885" w14:textId="77777777" w:rsidR="00C83BAC" w:rsidRDefault="00C83BAC" w:rsidP="001A14D6">
            <w:pPr>
              <w:pStyle w:val="Sinespaciado"/>
              <w:jc w:val="both"/>
              <w:rPr>
                <w:rFonts w:ascii="Arial Nova Light" w:hAnsi="Arial Nova Light"/>
                <w:b/>
                <w:bCs/>
                <w:sz w:val="20"/>
                <w:szCs w:val="20"/>
              </w:rPr>
            </w:pPr>
          </w:p>
        </w:tc>
        <w:tc>
          <w:tcPr>
            <w:tcW w:w="4414" w:type="dxa"/>
            <w:vAlign w:val="center"/>
          </w:tcPr>
          <w:p w14:paraId="46A08DD4" w14:textId="40F723B2" w:rsidR="00C83BAC" w:rsidRPr="00C76446" w:rsidRDefault="00C76446" w:rsidP="001A14D6">
            <w:pPr>
              <w:pStyle w:val="Sinespaciado"/>
              <w:jc w:val="both"/>
              <w:rPr>
                <w:rFonts w:ascii="Arial Nova Light" w:hAnsi="Arial Nova Light"/>
                <w:sz w:val="20"/>
                <w:szCs w:val="20"/>
              </w:rPr>
            </w:pPr>
            <w:r>
              <w:rPr>
                <w:rFonts w:ascii="Arial Nova Light" w:hAnsi="Arial Nova Light"/>
                <w:sz w:val="20"/>
                <w:szCs w:val="20"/>
              </w:rPr>
              <w:t>Conocer los movimientos financieros</w:t>
            </w:r>
            <w:r w:rsidR="008931CD">
              <w:rPr>
                <w:rFonts w:ascii="Arial Nova Light" w:hAnsi="Arial Nova Light"/>
                <w:sz w:val="20"/>
                <w:szCs w:val="20"/>
              </w:rPr>
              <w:t xml:space="preserve"> del Gobierno del Estado</w:t>
            </w:r>
            <w:r>
              <w:rPr>
                <w:rFonts w:ascii="Arial Nova Light" w:hAnsi="Arial Nova Light"/>
                <w:sz w:val="20"/>
                <w:szCs w:val="20"/>
              </w:rPr>
              <w:t>.</w:t>
            </w:r>
          </w:p>
        </w:tc>
      </w:tr>
      <w:tr w:rsidR="00C83BAC" w14:paraId="73896DAD" w14:textId="77777777" w:rsidTr="001A14D6">
        <w:tc>
          <w:tcPr>
            <w:tcW w:w="4414" w:type="dxa"/>
            <w:vAlign w:val="center"/>
          </w:tcPr>
          <w:p w14:paraId="4760D0DA" w14:textId="21544E11" w:rsidR="00C83BAC" w:rsidRPr="00C76446" w:rsidRDefault="00C76446" w:rsidP="00C76446">
            <w:pPr>
              <w:pStyle w:val="Estilo"/>
              <w:rPr>
                <w:rFonts w:ascii="Arial Nova Light" w:hAnsi="Arial Nova Light"/>
                <w:b/>
                <w:bCs/>
                <w:sz w:val="20"/>
                <w:szCs w:val="20"/>
              </w:rPr>
            </w:pPr>
            <w:r w:rsidRPr="00C76446">
              <w:rPr>
                <w:rFonts w:ascii="Arial Nova Light" w:hAnsi="Arial Nova Light"/>
                <w:b/>
                <w:bCs/>
                <w:sz w:val="20"/>
                <w:szCs w:val="20"/>
              </w:rPr>
              <w:t>VI. La información sobre la gestión pública, que comprende:</w:t>
            </w:r>
          </w:p>
        </w:tc>
        <w:tc>
          <w:tcPr>
            <w:tcW w:w="4414" w:type="dxa"/>
            <w:vAlign w:val="center"/>
          </w:tcPr>
          <w:p w14:paraId="68392691" w14:textId="77777777" w:rsidR="00C83BAC" w:rsidRDefault="00C83BAC" w:rsidP="001A14D6">
            <w:pPr>
              <w:pStyle w:val="Sinespaciado"/>
              <w:jc w:val="both"/>
              <w:rPr>
                <w:rFonts w:ascii="Arial Nova Light" w:hAnsi="Arial Nova Light"/>
                <w:b/>
                <w:bCs/>
                <w:sz w:val="20"/>
                <w:szCs w:val="20"/>
              </w:rPr>
            </w:pPr>
          </w:p>
        </w:tc>
      </w:tr>
      <w:tr w:rsidR="00C83BAC" w14:paraId="3B0CD656" w14:textId="77777777" w:rsidTr="001A14D6">
        <w:tc>
          <w:tcPr>
            <w:tcW w:w="4414" w:type="dxa"/>
            <w:vAlign w:val="center"/>
          </w:tcPr>
          <w:p w14:paraId="7A41805A" w14:textId="7E71FAF0" w:rsidR="00C83BAC" w:rsidRDefault="00C76446" w:rsidP="00C76446">
            <w:pPr>
              <w:pStyle w:val="Estilo"/>
              <w:rPr>
                <w:rFonts w:ascii="Arial Nova Light" w:hAnsi="Arial Nova Light"/>
                <w:b/>
                <w:bCs/>
                <w:sz w:val="20"/>
                <w:szCs w:val="20"/>
              </w:rPr>
            </w:pPr>
            <w:r w:rsidRPr="00C76446">
              <w:rPr>
                <w:rFonts w:ascii="Arial Nova Light" w:hAnsi="Arial Nova Light"/>
                <w:b/>
                <w:bCs/>
                <w:sz w:val="20"/>
                <w:szCs w:val="20"/>
              </w:rPr>
              <w:t>c)</w:t>
            </w:r>
            <w:r w:rsidRPr="001A14D6">
              <w:rPr>
                <w:rFonts w:ascii="Arial Nova Light" w:hAnsi="Arial Nova Light"/>
                <w:sz w:val="20"/>
                <w:szCs w:val="20"/>
              </w:rPr>
              <w:t xml:space="preserve"> Las obras públicas que realiza el sujeto obligado, de cuando menos los últimos tres años, donde se señale cuando menos la descripción y ubicación de la obra; el ejecutor y supervisor de la obra; el costo inicial y final; la superficie construida por metros cuadrados; costo por metro cuadrado; su relación con los instrumentos de planeación del desarrollo, y el número y tipo de beneficiarios directos e indirectos de la obra;</w:t>
            </w:r>
          </w:p>
        </w:tc>
        <w:tc>
          <w:tcPr>
            <w:tcW w:w="4414" w:type="dxa"/>
            <w:vAlign w:val="center"/>
          </w:tcPr>
          <w:p w14:paraId="3DE5FC4C" w14:textId="30A0CF3A" w:rsidR="00C83BAC" w:rsidRPr="00C76446" w:rsidRDefault="00C76446" w:rsidP="001A14D6">
            <w:pPr>
              <w:pStyle w:val="Sinespaciado"/>
              <w:jc w:val="both"/>
              <w:rPr>
                <w:rFonts w:ascii="Arial Nova Light" w:hAnsi="Arial Nova Light"/>
                <w:sz w:val="20"/>
                <w:szCs w:val="20"/>
              </w:rPr>
            </w:pPr>
            <w:r>
              <w:rPr>
                <w:rFonts w:ascii="Arial Nova Light" w:hAnsi="Arial Nova Light"/>
                <w:sz w:val="20"/>
                <w:szCs w:val="20"/>
              </w:rPr>
              <w:t>Conocer</w:t>
            </w:r>
            <w:r w:rsidR="002F4DAD">
              <w:rPr>
                <w:rFonts w:ascii="Arial Nova Light" w:hAnsi="Arial Nova Light"/>
                <w:sz w:val="20"/>
                <w:szCs w:val="20"/>
              </w:rPr>
              <w:t xml:space="preserve">, a </w:t>
            </w:r>
            <w:r>
              <w:rPr>
                <w:rFonts w:ascii="Arial Nova Light" w:hAnsi="Arial Nova Light"/>
                <w:sz w:val="20"/>
                <w:szCs w:val="20"/>
              </w:rPr>
              <w:t>detalle</w:t>
            </w:r>
            <w:r w:rsidR="002F4DAD">
              <w:rPr>
                <w:rFonts w:ascii="Arial Nova Light" w:hAnsi="Arial Nova Light"/>
                <w:sz w:val="20"/>
                <w:szCs w:val="20"/>
              </w:rPr>
              <w:t>, la aplicación del recurso público en la ejecución de obra pública, tanto de aquel destinado para la atención de la contingencia sanitaria por COVID-19, así como del proveniente del crédito.</w:t>
            </w:r>
          </w:p>
        </w:tc>
      </w:tr>
      <w:tr w:rsidR="00C76446" w14:paraId="60B624F7" w14:textId="77777777" w:rsidTr="001A14D6">
        <w:tc>
          <w:tcPr>
            <w:tcW w:w="4414" w:type="dxa"/>
            <w:vAlign w:val="center"/>
          </w:tcPr>
          <w:p w14:paraId="0D632A9C" w14:textId="1AE2C4E8" w:rsidR="00C76446" w:rsidRPr="00C76446" w:rsidRDefault="00C76446" w:rsidP="002F4DAD">
            <w:pPr>
              <w:pStyle w:val="Estilo"/>
              <w:rPr>
                <w:rFonts w:ascii="Arial Nova Light" w:hAnsi="Arial Nova Light"/>
                <w:b/>
                <w:bCs/>
                <w:sz w:val="20"/>
                <w:szCs w:val="20"/>
              </w:rPr>
            </w:pPr>
            <w:r w:rsidRPr="002F4DAD">
              <w:rPr>
                <w:rFonts w:ascii="Arial Nova Light" w:hAnsi="Arial Nova Light"/>
                <w:b/>
                <w:bCs/>
                <w:sz w:val="20"/>
                <w:szCs w:val="20"/>
              </w:rPr>
              <w:t>d)</w:t>
            </w:r>
            <w:r w:rsidRPr="001A14D6">
              <w:rPr>
                <w:rFonts w:ascii="Arial Nova Light" w:hAnsi="Arial Nova Light"/>
                <w:sz w:val="20"/>
                <w:szCs w:val="20"/>
              </w:rPr>
              <w:t xml:space="preserve"> Los programas sociales que aplica el sujeto obligado, de cuando menos los últimos tres años, donde se señale cuando menos los objetivos, metas, presupuesto y reglas de operación del programa; los requisitos, trámites y formatos para ser beneficiario; la entidad pública ejecutora, el responsable directo, número de personal que lo aplica y el costo de operación del programa; el padrón de beneficiarios del programa, y la medición de avances de la ejecución del gasto, y el cumplimiento de metas y objetivos del programa, incluida la metodología empleada;</w:t>
            </w:r>
          </w:p>
        </w:tc>
        <w:tc>
          <w:tcPr>
            <w:tcW w:w="4414" w:type="dxa"/>
            <w:vAlign w:val="center"/>
          </w:tcPr>
          <w:p w14:paraId="30665420" w14:textId="1387A0E9" w:rsidR="00C76446" w:rsidRDefault="002F4DAD" w:rsidP="001A14D6">
            <w:pPr>
              <w:pStyle w:val="Sinespaciado"/>
              <w:jc w:val="both"/>
              <w:rPr>
                <w:rFonts w:ascii="Arial Nova Light" w:hAnsi="Arial Nova Light"/>
                <w:sz w:val="20"/>
                <w:szCs w:val="20"/>
              </w:rPr>
            </w:pPr>
            <w:r>
              <w:rPr>
                <w:rFonts w:ascii="Arial Nova Light" w:hAnsi="Arial Nova Light"/>
                <w:sz w:val="20"/>
                <w:szCs w:val="20"/>
              </w:rPr>
              <w:t>Conocer, a detalle, la aplicación del recurso público en programas sociales, tanto de aquel destinado para la atención de la contingencia sanitaria por COVID-19, así como del proveniente del crédito.</w:t>
            </w:r>
          </w:p>
        </w:tc>
      </w:tr>
      <w:tr w:rsidR="00C76446" w14:paraId="055336C3" w14:textId="77777777" w:rsidTr="001A14D6">
        <w:tc>
          <w:tcPr>
            <w:tcW w:w="4414" w:type="dxa"/>
            <w:vAlign w:val="center"/>
          </w:tcPr>
          <w:p w14:paraId="46B513A9" w14:textId="20541068" w:rsidR="00C76446" w:rsidRPr="00C76446" w:rsidRDefault="00EA5E2A" w:rsidP="00EA5E2A">
            <w:pPr>
              <w:pStyle w:val="Estilo"/>
              <w:rPr>
                <w:rFonts w:ascii="Arial Nova Light" w:hAnsi="Arial Nova Light"/>
                <w:b/>
                <w:bCs/>
                <w:sz w:val="20"/>
                <w:szCs w:val="20"/>
              </w:rPr>
            </w:pPr>
            <w:r w:rsidRPr="00EA5E2A">
              <w:rPr>
                <w:rFonts w:ascii="Arial Nova Light" w:hAnsi="Arial Nova Light"/>
                <w:b/>
                <w:bCs/>
                <w:sz w:val="20"/>
                <w:szCs w:val="20"/>
              </w:rPr>
              <w:t>i)</w:t>
            </w:r>
            <w:r w:rsidRPr="001A14D6">
              <w:rPr>
                <w:rFonts w:ascii="Arial Nova Light" w:hAnsi="Arial Nova Light"/>
                <w:sz w:val="20"/>
                <w:szCs w:val="20"/>
              </w:rPr>
              <w:t xml:space="preserve"> El lugar, día y hora de las todas las reuniones o sesiones de sus órganos colegiados, junto con el orden del día y una relación detallada de los asuntos a tratar, así como la indicación del lugar y forma en que se puedan consultar los documentos públicos relativos, con cuando menos veinticuatro horas anteriores a la celebración de dicha reunión o sesión;</w:t>
            </w:r>
          </w:p>
        </w:tc>
        <w:tc>
          <w:tcPr>
            <w:tcW w:w="4414" w:type="dxa"/>
            <w:vAlign w:val="center"/>
          </w:tcPr>
          <w:p w14:paraId="2BC024DF" w14:textId="03D2B0F8" w:rsidR="00C76446" w:rsidRDefault="00EA5E2A" w:rsidP="001A14D6">
            <w:pPr>
              <w:pStyle w:val="Sinespaciado"/>
              <w:jc w:val="both"/>
              <w:rPr>
                <w:rFonts w:ascii="Arial Nova Light" w:hAnsi="Arial Nova Light"/>
                <w:sz w:val="20"/>
                <w:szCs w:val="20"/>
              </w:rPr>
            </w:pPr>
            <w:r>
              <w:rPr>
                <w:rFonts w:ascii="Arial Nova Light" w:hAnsi="Arial Nova Light"/>
                <w:sz w:val="20"/>
                <w:szCs w:val="20"/>
              </w:rPr>
              <w:t xml:space="preserve">Conocer el detalle de las reuniones del </w:t>
            </w:r>
            <w:r w:rsidR="004170D8">
              <w:rPr>
                <w:rFonts w:ascii="Arial Nova Light" w:hAnsi="Arial Nova Light"/>
                <w:sz w:val="20"/>
                <w:szCs w:val="20"/>
              </w:rPr>
              <w:t>Comité de Adquisiciones y Enajenaciones del Gobierno del Estado.</w:t>
            </w:r>
            <w:r>
              <w:rPr>
                <w:rFonts w:ascii="Arial Nova Light" w:hAnsi="Arial Nova Light"/>
                <w:sz w:val="20"/>
                <w:szCs w:val="20"/>
              </w:rPr>
              <w:t xml:space="preserve"> </w:t>
            </w:r>
          </w:p>
        </w:tc>
      </w:tr>
      <w:tr w:rsidR="00C76446" w14:paraId="2543BB9A" w14:textId="77777777" w:rsidTr="001A14D6">
        <w:tc>
          <w:tcPr>
            <w:tcW w:w="4414" w:type="dxa"/>
            <w:vAlign w:val="center"/>
          </w:tcPr>
          <w:p w14:paraId="25508098" w14:textId="77777777" w:rsidR="004170D8" w:rsidRPr="001A14D6" w:rsidRDefault="004170D8" w:rsidP="004170D8">
            <w:pPr>
              <w:pStyle w:val="Sinespaciado"/>
              <w:rPr>
                <w:rFonts w:ascii="Arial Nova Light" w:hAnsi="Arial Nova Light"/>
                <w:sz w:val="20"/>
                <w:szCs w:val="20"/>
              </w:rPr>
            </w:pPr>
            <w:r w:rsidRPr="004170D8">
              <w:rPr>
                <w:rFonts w:ascii="Arial Nova Light" w:hAnsi="Arial Nova Light"/>
                <w:b/>
                <w:bCs/>
                <w:sz w:val="20"/>
                <w:szCs w:val="20"/>
              </w:rPr>
              <w:t>j)</w:t>
            </w:r>
            <w:r w:rsidRPr="001A14D6">
              <w:rPr>
                <w:rFonts w:ascii="Arial Nova Light" w:hAnsi="Arial Nova Light"/>
                <w:sz w:val="20"/>
                <w:szCs w:val="20"/>
              </w:rPr>
              <w:t xml:space="preserve"> Las versiones estenográficas, así como las actas o minutas de las reuniones o sesiones de sus órganos colegiados;</w:t>
            </w:r>
          </w:p>
          <w:p w14:paraId="64688FB5" w14:textId="77777777" w:rsidR="00C76446" w:rsidRPr="00C76446" w:rsidRDefault="00C76446" w:rsidP="00C76446">
            <w:pPr>
              <w:pStyle w:val="Estilo"/>
              <w:rPr>
                <w:rFonts w:ascii="Arial Nova Light" w:hAnsi="Arial Nova Light"/>
                <w:b/>
                <w:bCs/>
                <w:sz w:val="20"/>
                <w:szCs w:val="20"/>
              </w:rPr>
            </w:pPr>
          </w:p>
        </w:tc>
        <w:tc>
          <w:tcPr>
            <w:tcW w:w="4414" w:type="dxa"/>
            <w:vAlign w:val="center"/>
          </w:tcPr>
          <w:p w14:paraId="1A5E0DCA" w14:textId="3A135920" w:rsidR="00C76446" w:rsidRDefault="004170D8" w:rsidP="001A14D6">
            <w:pPr>
              <w:pStyle w:val="Sinespaciado"/>
              <w:jc w:val="both"/>
              <w:rPr>
                <w:rFonts w:ascii="Arial Nova Light" w:hAnsi="Arial Nova Light"/>
                <w:sz w:val="20"/>
                <w:szCs w:val="20"/>
              </w:rPr>
            </w:pPr>
            <w:r>
              <w:rPr>
                <w:rFonts w:ascii="Arial Nova Light" w:hAnsi="Arial Nova Light"/>
                <w:sz w:val="20"/>
                <w:szCs w:val="20"/>
              </w:rPr>
              <w:t>Evidencia de las reuniones del Comité de Adquisiciones y Enajenaciones del Gobierno del Estado.</w:t>
            </w:r>
          </w:p>
        </w:tc>
      </w:tr>
      <w:tr w:rsidR="00C76446" w14:paraId="08884F43" w14:textId="77777777" w:rsidTr="001A14D6">
        <w:tc>
          <w:tcPr>
            <w:tcW w:w="4414" w:type="dxa"/>
            <w:vAlign w:val="center"/>
          </w:tcPr>
          <w:p w14:paraId="1E3BEF91" w14:textId="77777777" w:rsidR="004170D8" w:rsidRPr="001A14D6" w:rsidRDefault="004170D8" w:rsidP="004170D8">
            <w:pPr>
              <w:pStyle w:val="Estilo"/>
              <w:rPr>
                <w:rFonts w:ascii="Arial Nova Light" w:hAnsi="Arial Nova Light"/>
                <w:sz w:val="20"/>
                <w:szCs w:val="20"/>
              </w:rPr>
            </w:pPr>
            <w:r w:rsidRPr="004170D8">
              <w:rPr>
                <w:rFonts w:ascii="Arial Nova Light" w:hAnsi="Arial Nova Light"/>
                <w:b/>
                <w:bCs/>
                <w:sz w:val="20"/>
                <w:szCs w:val="20"/>
              </w:rPr>
              <w:lastRenderedPageBreak/>
              <w:t>k)</w:t>
            </w:r>
            <w:r w:rsidRPr="001A14D6">
              <w:rPr>
                <w:rFonts w:ascii="Arial Nova Light" w:hAnsi="Arial Nova Light"/>
                <w:sz w:val="20"/>
                <w:szCs w:val="20"/>
              </w:rPr>
              <w:t xml:space="preserve"> La integración, la regulación básica y las actas de las reuniones de los consejos ciudadanos reconocidos oficialmente por el sujeto obligado con el propósito de que la ciudadanía participe o vigile la actividad de sus órganos y dependencias;</w:t>
            </w:r>
          </w:p>
          <w:p w14:paraId="3280C5C8" w14:textId="77777777" w:rsidR="00C76446" w:rsidRPr="00C76446" w:rsidRDefault="00C76446" w:rsidP="00C76446">
            <w:pPr>
              <w:pStyle w:val="Estilo"/>
              <w:rPr>
                <w:rFonts w:ascii="Arial Nova Light" w:hAnsi="Arial Nova Light"/>
                <w:b/>
                <w:bCs/>
                <w:sz w:val="20"/>
                <w:szCs w:val="20"/>
              </w:rPr>
            </w:pPr>
          </w:p>
        </w:tc>
        <w:tc>
          <w:tcPr>
            <w:tcW w:w="4414" w:type="dxa"/>
            <w:vAlign w:val="center"/>
          </w:tcPr>
          <w:p w14:paraId="11306466" w14:textId="23531C43" w:rsidR="00C76446" w:rsidRDefault="004170D8" w:rsidP="001A14D6">
            <w:pPr>
              <w:pStyle w:val="Sinespaciado"/>
              <w:jc w:val="both"/>
              <w:rPr>
                <w:rFonts w:ascii="Arial Nova Light" w:hAnsi="Arial Nova Light"/>
                <w:sz w:val="20"/>
                <w:szCs w:val="20"/>
              </w:rPr>
            </w:pPr>
            <w:r>
              <w:rPr>
                <w:rFonts w:ascii="Arial Nova Light" w:hAnsi="Arial Nova Light"/>
                <w:sz w:val="20"/>
                <w:szCs w:val="20"/>
              </w:rPr>
              <w:t>Conocer los entes reconocidos para la vigilancia de las acciones de Gobierno.</w:t>
            </w:r>
          </w:p>
        </w:tc>
      </w:tr>
      <w:tr w:rsidR="004170D8" w14:paraId="6FE95647" w14:textId="77777777" w:rsidTr="004170D8">
        <w:tc>
          <w:tcPr>
            <w:tcW w:w="8828" w:type="dxa"/>
            <w:gridSpan w:val="2"/>
            <w:shd w:val="clear" w:color="auto" w:fill="D9D9D9" w:themeFill="background1" w:themeFillShade="D9"/>
            <w:vAlign w:val="center"/>
          </w:tcPr>
          <w:p w14:paraId="2B6C2C39" w14:textId="17407F78" w:rsidR="004170D8" w:rsidRPr="004170D8" w:rsidRDefault="004170D8" w:rsidP="004170D8">
            <w:pPr>
              <w:pStyle w:val="Sinespaciado"/>
              <w:jc w:val="center"/>
              <w:rPr>
                <w:rFonts w:ascii="Arial Nova Light" w:hAnsi="Arial Nova Light"/>
                <w:b/>
                <w:bCs/>
                <w:sz w:val="20"/>
                <w:szCs w:val="20"/>
              </w:rPr>
            </w:pPr>
            <w:r w:rsidRPr="004170D8">
              <w:rPr>
                <w:rFonts w:ascii="Arial Nova Light" w:hAnsi="Arial Nova Light"/>
                <w:b/>
                <w:bCs/>
                <w:sz w:val="20"/>
                <w:szCs w:val="20"/>
              </w:rPr>
              <w:t>Artículo 10. Información fundamental - Poder Ejecutivo</w:t>
            </w:r>
          </w:p>
        </w:tc>
      </w:tr>
      <w:tr w:rsidR="004170D8" w14:paraId="38B9726D" w14:textId="77777777" w:rsidTr="001A14D6">
        <w:tc>
          <w:tcPr>
            <w:tcW w:w="4414" w:type="dxa"/>
            <w:vAlign w:val="center"/>
          </w:tcPr>
          <w:p w14:paraId="659FDE3F" w14:textId="6D7D2399" w:rsidR="004170D8" w:rsidRPr="004170D8" w:rsidRDefault="004170D8" w:rsidP="004170D8">
            <w:pPr>
              <w:pStyle w:val="Sinespaciado"/>
              <w:rPr>
                <w:rFonts w:ascii="Arial Nova Light" w:hAnsi="Arial Nova Light"/>
                <w:b/>
                <w:bCs/>
                <w:sz w:val="20"/>
                <w:szCs w:val="20"/>
              </w:rPr>
            </w:pPr>
            <w:r w:rsidRPr="004170D8">
              <w:rPr>
                <w:rFonts w:ascii="Arial Nova Light" w:hAnsi="Arial Nova Light"/>
                <w:b/>
                <w:bCs/>
                <w:sz w:val="20"/>
                <w:szCs w:val="20"/>
              </w:rPr>
              <w:t>1. Es información pública fundamental del Poder Ejecutivo del Estado:</w:t>
            </w:r>
          </w:p>
        </w:tc>
        <w:tc>
          <w:tcPr>
            <w:tcW w:w="4414" w:type="dxa"/>
            <w:vAlign w:val="center"/>
          </w:tcPr>
          <w:p w14:paraId="411E0BDA" w14:textId="77777777" w:rsidR="004170D8" w:rsidRDefault="004170D8" w:rsidP="001A14D6">
            <w:pPr>
              <w:pStyle w:val="Sinespaciado"/>
              <w:jc w:val="both"/>
              <w:rPr>
                <w:rFonts w:ascii="Arial Nova Light" w:hAnsi="Arial Nova Light"/>
                <w:sz w:val="20"/>
                <w:szCs w:val="20"/>
              </w:rPr>
            </w:pPr>
          </w:p>
        </w:tc>
      </w:tr>
      <w:tr w:rsidR="004170D8" w14:paraId="19513821" w14:textId="77777777" w:rsidTr="001A14D6">
        <w:tc>
          <w:tcPr>
            <w:tcW w:w="4414" w:type="dxa"/>
            <w:vAlign w:val="center"/>
          </w:tcPr>
          <w:p w14:paraId="3D679D55" w14:textId="42A92D05" w:rsidR="004170D8" w:rsidRPr="004170D8" w:rsidRDefault="004170D8" w:rsidP="004170D8">
            <w:pPr>
              <w:pStyle w:val="Sinespaciado"/>
              <w:jc w:val="both"/>
              <w:rPr>
                <w:rFonts w:ascii="Arial Nova Light" w:hAnsi="Arial Nova Light"/>
                <w:b/>
                <w:bCs/>
                <w:sz w:val="20"/>
                <w:szCs w:val="20"/>
              </w:rPr>
            </w:pPr>
            <w:r w:rsidRPr="004170D8">
              <w:rPr>
                <w:rFonts w:ascii="Arial Nova Light" w:hAnsi="Arial Nova Light"/>
                <w:b/>
                <w:bCs/>
                <w:sz w:val="20"/>
                <w:szCs w:val="20"/>
              </w:rPr>
              <w:t>VIII.</w:t>
            </w:r>
            <w:r w:rsidRPr="001A14D6">
              <w:rPr>
                <w:rFonts w:ascii="Arial Nova Light" w:hAnsi="Arial Nova Light"/>
                <w:sz w:val="20"/>
                <w:szCs w:val="20"/>
              </w:rPr>
              <w:t xml:space="preserve"> Las transferencias presupuestales autorizadas por el Gobernador del Estado, donde se señale como mínimo, las partidas de origen y destino, el monto, la fecha y la justificación de la transferencia;</w:t>
            </w:r>
          </w:p>
        </w:tc>
        <w:tc>
          <w:tcPr>
            <w:tcW w:w="4414" w:type="dxa"/>
            <w:vAlign w:val="center"/>
          </w:tcPr>
          <w:p w14:paraId="4B0BA8A2" w14:textId="2B173C2B" w:rsidR="004170D8" w:rsidRDefault="004170D8" w:rsidP="001A14D6">
            <w:pPr>
              <w:pStyle w:val="Sinespaciado"/>
              <w:jc w:val="both"/>
              <w:rPr>
                <w:rFonts w:ascii="Arial Nova Light" w:hAnsi="Arial Nova Light"/>
                <w:sz w:val="20"/>
                <w:szCs w:val="20"/>
              </w:rPr>
            </w:pPr>
            <w:r>
              <w:rPr>
                <w:rFonts w:ascii="Arial Nova Light" w:hAnsi="Arial Nova Light"/>
                <w:sz w:val="20"/>
                <w:szCs w:val="20"/>
              </w:rPr>
              <w:t>Conocer las transferencias presupuestales derivadas de la atención a la contingencia sanitaria por COVID-19, así como aquellas que resulten por la aplicación del crédito.</w:t>
            </w:r>
          </w:p>
        </w:tc>
      </w:tr>
      <w:tr w:rsidR="004170D8" w14:paraId="39D8D8D4" w14:textId="77777777" w:rsidTr="001A14D6">
        <w:tc>
          <w:tcPr>
            <w:tcW w:w="4414" w:type="dxa"/>
            <w:vAlign w:val="center"/>
          </w:tcPr>
          <w:p w14:paraId="61D1134D" w14:textId="77777777" w:rsidR="004170D8" w:rsidRPr="001A14D6" w:rsidRDefault="004170D8" w:rsidP="004170D8">
            <w:pPr>
              <w:pStyle w:val="Sinespaciado"/>
              <w:jc w:val="both"/>
              <w:rPr>
                <w:rFonts w:ascii="Arial Nova Light" w:hAnsi="Arial Nova Light"/>
                <w:sz w:val="20"/>
                <w:szCs w:val="20"/>
              </w:rPr>
            </w:pPr>
            <w:r w:rsidRPr="004170D8">
              <w:rPr>
                <w:rFonts w:ascii="Arial Nova Light" w:hAnsi="Arial Nova Light"/>
                <w:b/>
                <w:bCs/>
                <w:sz w:val="20"/>
                <w:szCs w:val="20"/>
              </w:rPr>
              <w:t>IX.</w:t>
            </w:r>
            <w:r w:rsidRPr="001A14D6">
              <w:rPr>
                <w:rFonts w:ascii="Arial Nova Light" w:hAnsi="Arial Nova Light"/>
                <w:sz w:val="20"/>
                <w:szCs w:val="20"/>
              </w:rPr>
              <w:t xml:space="preserve"> Los recursos materiales, humanos y financieros asignados a cada dependencia y entidad de la administración pública estatal, detallando los correspondientes a cada unidad administrativa al interior de las mismas;</w:t>
            </w:r>
          </w:p>
          <w:p w14:paraId="5BE30555" w14:textId="77777777" w:rsidR="004170D8" w:rsidRPr="004170D8" w:rsidRDefault="004170D8" w:rsidP="004170D8">
            <w:pPr>
              <w:pStyle w:val="Estilo"/>
              <w:rPr>
                <w:rFonts w:ascii="Arial Nova Light" w:hAnsi="Arial Nova Light"/>
                <w:b/>
                <w:bCs/>
                <w:sz w:val="20"/>
                <w:szCs w:val="20"/>
              </w:rPr>
            </w:pPr>
          </w:p>
        </w:tc>
        <w:tc>
          <w:tcPr>
            <w:tcW w:w="4414" w:type="dxa"/>
            <w:vAlign w:val="center"/>
          </w:tcPr>
          <w:p w14:paraId="2F506253" w14:textId="7F576C38" w:rsidR="004170D8" w:rsidRDefault="002962BD" w:rsidP="001A14D6">
            <w:pPr>
              <w:pStyle w:val="Sinespaciado"/>
              <w:jc w:val="both"/>
              <w:rPr>
                <w:rFonts w:ascii="Arial Nova Light" w:hAnsi="Arial Nova Light"/>
                <w:sz w:val="20"/>
                <w:szCs w:val="20"/>
              </w:rPr>
            </w:pPr>
            <w:r>
              <w:rPr>
                <w:rFonts w:ascii="Arial Nova Light" w:hAnsi="Arial Nova Light"/>
                <w:sz w:val="20"/>
                <w:szCs w:val="20"/>
              </w:rPr>
              <w:t>Distribución de recursos financieros al interior del Gobierno del Estado derivado de la atención a la contingencia sanitaria por COVID-19, así como aquellas que resulten por la aplicación del crédito.</w:t>
            </w:r>
          </w:p>
        </w:tc>
      </w:tr>
    </w:tbl>
    <w:p w14:paraId="24269CC7" w14:textId="77777777" w:rsidR="001A14D6" w:rsidRDefault="001A14D6" w:rsidP="001A14D6">
      <w:pPr>
        <w:pStyle w:val="Sinespaciado"/>
        <w:jc w:val="both"/>
        <w:rPr>
          <w:rFonts w:ascii="Arial Nova Light" w:hAnsi="Arial Nova Light"/>
          <w:b/>
          <w:bCs/>
          <w:sz w:val="20"/>
          <w:szCs w:val="20"/>
        </w:rPr>
      </w:pPr>
    </w:p>
    <w:p w14:paraId="11D9D89A" w14:textId="77777777" w:rsidR="001A14D6" w:rsidRDefault="001A14D6" w:rsidP="00ED1C22">
      <w:pPr>
        <w:pStyle w:val="Sinespaciado"/>
        <w:rPr>
          <w:rFonts w:ascii="Arial Nova Light" w:hAnsi="Arial Nova Light"/>
          <w:b/>
          <w:bCs/>
          <w:sz w:val="20"/>
          <w:szCs w:val="20"/>
        </w:rPr>
      </w:pPr>
    </w:p>
    <w:p w14:paraId="1B45778D" w14:textId="7DA49819" w:rsidR="009C3EB7" w:rsidRPr="009C3EB7" w:rsidRDefault="009C3EB7" w:rsidP="009C3EB7">
      <w:pPr>
        <w:pStyle w:val="Sinespaciado"/>
        <w:jc w:val="center"/>
        <w:rPr>
          <w:rFonts w:ascii="Arial Nova Light" w:hAnsi="Arial Nova Light"/>
          <w:color w:val="1F3864" w:themeColor="accent1" w:themeShade="80"/>
          <w:sz w:val="20"/>
          <w:szCs w:val="20"/>
        </w:rPr>
      </w:pPr>
      <w:r>
        <w:rPr>
          <w:rFonts w:ascii="Arial Nova Light" w:hAnsi="Arial Nova Light"/>
          <w:color w:val="1F3864" w:themeColor="accent1" w:themeShade="80"/>
          <w:sz w:val="20"/>
          <w:szCs w:val="20"/>
        </w:rPr>
        <w:t>AYUNTAMIENTOS</w:t>
      </w:r>
    </w:p>
    <w:p w14:paraId="53080EB9" w14:textId="77777777" w:rsidR="009C3EB7" w:rsidRPr="001A14D6" w:rsidRDefault="009C3EB7" w:rsidP="009C3EB7">
      <w:pPr>
        <w:pStyle w:val="Sinespaciado"/>
        <w:rPr>
          <w:rFonts w:ascii="Arial Nova Light" w:hAnsi="Arial Nova Light"/>
          <w:sz w:val="20"/>
          <w:szCs w:val="20"/>
        </w:rPr>
      </w:pPr>
    </w:p>
    <w:p w14:paraId="7729B961" w14:textId="77777777" w:rsidR="009C3EB7" w:rsidRDefault="009C3EB7" w:rsidP="009C3EB7">
      <w:pPr>
        <w:pStyle w:val="Sinespaciado"/>
        <w:rPr>
          <w:rFonts w:ascii="Arial Nova Light" w:hAnsi="Arial Nova Light"/>
          <w:b/>
          <w:bCs/>
          <w:sz w:val="20"/>
          <w:szCs w:val="20"/>
        </w:rPr>
      </w:pPr>
    </w:p>
    <w:tbl>
      <w:tblPr>
        <w:tblStyle w:val="Tablaconcuadrcula"/>
        <w:tblW w:w="0" w:type="auto"/>
        <w:tblLook w:val="04A0" w:firstRow="1" w:lastRow="0" w:firstColumn="1" w:lastColumn="0" w:noHBand="0" w:noVBand="1"/>
      </w:tblPr>
      <w:tblGrid>
        <w:gridCol w:w="4414"/>
        <w:gridCol w:w="4414"/>
      </w:tblGrid>
      <w:tr w:rsidR="009C3EB7" w14:paraId="69EF3509" w14:textId="77777777" w:rsidTr="009F49E1">
        <w:tc>
          <w:tcPr>
            <w:tcW w:w="4414" w:type="dxa"/>
            <w:shd w:val="clear" w:color="auto" w:fill="595959" w:themeFill="text1" w:themeFillTint="A6"/>
            <w:vAlign w:val="center"/>
          </w:tcPr>
          <w:p w14:paraId="16B9A6D7" w14:textId="77777777" w:rsidR="009C3EB7" w:rsidRPr="00C76446" w:rsidRDefault="009C3EB7" w:rsidP="009F49E1">
            <w:pPr>
              <w:pStyle w:val="Sinespaciado"/>
              <w:jc w:val="center"/>
              <w:rPr>
                <w:rFonts w:ascii="Arial Nova Light" w:hAnsi="Arial Nova Light"/>
                <w:b/>
                <w:bCs/>
                <w:color w:val="FFFFFF" w:themeColor="background1"/>
                <w:sz w:val="20"/>
                <w:szCs w:val="20"/>
              </w:rPr>
            </w:pPr>
            <w:r w:rsidRPr="00C76446">
              <w:rPr>
                <w:rFonts w:ascii="Arial Nova Light" w:hAnsi="Arial Nova Light"/>
                <w:b/>
                <w:bCs/>
                <w:color w:val="FFFFFF" w:themeColor="background1"/>
                <w:sz w:val="20"/>
                <w:szCs w:val="20"/>
              </w:rPr>
              <w:t>FUNDAMENTO</w:t>
            </w:r>
          </w:p>
        </w:tc>
        <w:tc>
          <w:tcPr>
            <w:tcW w:w="4414" w:type="dxa"/>
            <w:shd w:val="clear" w:color="auto" w:fill="595959" w:themeFill="text1" w:themeFillTint="A6"/>
            <w:vAlign w:val="center"/>
          </w:tcPr>
          <w:p w14:paraId="6B424F75" w14:textId="77777777" w:rsidR="009C3EB7" w:rsidRPr="00C76446" w:rsidRDefault="009C3EB7" w:rsidP="009F49E1">
            <w:pPr>
              <w:pStyle w:val="Sinespaciado"/>
              <w:jc w:val="center"/>
              <w:rPr>
                <w:rFonts w:ascii="Arial Nova Light" w:hAnsi="Arial Nova Light"/>
                <w:b/>
                <w:bCs/>
                <w:color w:val="FFFFFF" w:themeColor="background1"/>
                <w:sz w:val="20"/>
                <w:szCs w:val="20"/>
              </w:rPr>
            </w:pPr>
            <w:r w:rsidRPr="00C76446">
              <w:rPr>
                <w:rFonts w:ascii="Arial Nova Light" w:hAnsi="Arial Nova Light"/>
                <w:b/>
                <w:bCs/>
                <w:color w:val="FFFFFF" w:themeColor="background1"/>
                <w:sz w:val="20"/>
                <w:szCs w:val="20"/>
              </w:rPr>
              <w:t>APLICACIÓN</w:t>
            </w:r>
          </w:p>
        </w:tc>
      </w:tr>
      <w:tr w:rsidR="009C3EB7" w14:paraId="6054FE75" w14:textId="77777777" w:rsidTr="009F49E1">
        <w:tc>
          <w:tcPr>
            <w:tcW w:w="8828" w:type="dxa"/>
            <w:gridSpan w:val="2"/>
            <w:shd w:val="clear" w:color="auto" w:fill="D9D9D9" w:themeFill="background1" w:themeFillShade="D9"/>
            <w:vAlign w:val="center"/>
          </w:tcPr>
          <w:p w14:paraId="18D28C17" w14:textId="77777777" w:rsidR="009C3EB7" w:rsidRDefault="009C3EB7" w:rsidP="009F49E1">
            <w:pPr>
              <w:pStyle w:val="Sinespaciado"/>
              <w:jc w:val="center"/>
              <w:rPr>
                <w:rFonts w:ascii="Arial Nova Light" w:hAnsi="Arial Nova Light"/>
                <w:b/>
                <w:bCs/>
                <w:sz w:val="20"/>
                <w:szCs w:val="20"/>
              </w:rPr>
            </w:pPr>
            <w:r w:rsidRPr="001A14D6">
              <w:rPr>
                <w:rFonts w:ascii="Arial Nova Light" w:hAnsi="Arial Nova Light"/>
                <w:b/>
                <w:bCs/>
                <w:sz w:val="20"/>
                <w:szCs w:val="20"/>
              </w:rPr>
              <w:t xml:space="preserve">Artículo 8°. Información Fundamental </w:t>
            </w:r>
            <w:r>
              <w:rPr>
                <w:rFonts w:ascii="Arial Nova Light" w:hAnsi="Arial Nova Light"/>
                <w:b/>
                <w:bCs/>
                <w:sz w:val="20"/>
                <w:szCs w:val="20"/>
              </w:rPr>
              <w:t>–</w:t>
            </w:r>
            <w:r w:rsidRPr="001A14D6">
              <w:rPr>
                <w:rFonts w:ascii="Arial Nova Light" w:hAnsi="Arial Nova Light"/>
                <w:b/>
                <w:bCs/>
                <w:sz w:val="20"/>
                <w:szCs w:val="20"/>
              </w:rPr>
              <w:t xml:space="preserve"> General</w:t>
            </w:r>
          </w:p>
        </w:tc>
      </w:tr>
      <w:tr w:rsidR="009C3EB7" w14:paraId="0B6993A4" w14:textId="77777777" w:rsidTr="009F49E1">
        <w:tc>
          <w:tcPr>
            <w:tcW w:w="4414" w:type="dxa"/>
            <w:vAlign w:val="center"/>
          </w:tcPr>
          <w:p w14:paraId="37B2BFDF" w14:textId="77777777" w:rsidR="009C3EB7" w:rsidRPr="00C83BAC" w:rsidRDefault="009C3EB7" w:rsidP="009F49E1">
            <w:pPr>
              <w:pStyle w:val="Sinespaciado"/>
              <w:jc w:val="both"/>
              <w:rPr>
                <w:rFonts w:ascii="Arial Nova Light" w:hAnsi="Arial Nova Light"/>
                <w:b/>
                <w:bCs/>
                <w:sz w:val="20"/>
                <w:szCs w:val="20"/>
              </w:rPr>
            </w:pPr>
            <w:r w:rsidRPr="00C83BAC">
              <w:rPr>
                <w:rFonts w:ascii="Arial Nova Light" w:hAnsi="Arial Nova Light"/>
                <w:b/>
                <w:bCs/>
                <w:sz w:val="20"/>
                <w:szCs w:val="20"/>
              </w:rPr>
              <w:t>IV. La información sobre la planeación estratégica gubernamental aplicable al y por el sujeto obligado</w:t>
            </w:r>
            <w:r>
              <w:rPr>
                <w:rFonts w:ascii="Arial Nova Light" w:hAnsi="Arial Nova Light"/>
                <w:b/>
                <w:bCs/>
                <w:sz w:val="20"/>
                <w:szCs w:val="20"/>
              </w:rPr>
              <w:t>, que comprende:</w:t>
            </w:r>
          </w:p>
        </w:tc>
        <w:tc>
          <w:tcPr>
            <w:tcW w:w="4414" w:type="dxa"/>
            <w:vAlign w:val="center"/>
          </w:tcPr>
          <w:p w14:paraId="5F77A108" w14:textId="77777777" w:rsidR="009C3EB7" w:rsidRDefault="009C3EB7" w:rsidP="009F49E1">
            <w:pPr>
              <w:pStyle w:val="Sinespaciado"/>
              <w:jc w:val="both"/>
              <w:rPr>
                <w:rFonts w:ascii="Arial Nova Light" w:hAnsi="Arial Nova Light"/>
                <w:b/>
                <w:bCs/>
                <w:sz w:val="20"/>
                <w:szCs w:val="20"/>
              </w:rPr>
            </w:pPr>
          </w:p>
        </w:tc>
      </w:tr>
      <w:tr w:rsidR="009C3EB7" w14:paraId="32A07F2C" w14:textId="77777777" w:rsidTr="009F49E1">
        <w:tc>
          <w:tcPr>
            <w:tcW w:w="4414" w:type="dxa"/>
            <w:vAlign w:val="center"/>
          </w:tcPr>
          <w:p w14:paraId="6C51A4FC" w14:textId="77777777" w:rsidR="009C3EB7" w:rsidRPr="001A14D6" w:rsidRDefault="009C3EB7" w:rsidP="009F49E1">
            <w:pPr>
              <w:pStyle w:val="Sinespaciado"/>
              <w:jc w:val="both"/>
              <w:rPr>
                <w:rFonts w:ascii="Arial Nova Light" w:hAnsi="Arial Nova Light"/>
                <w:sz w:val="20"/>
                <w:szCs w:val="20"/>
              </w:rPr>
            </w:pPr>
            <w:r>
              <w:rPr>
                <w:rFonts w:ascii="Arial Nova Light" w:hAnsi="Arial Nova Light"/>
                <w:b/>
                <w:bCs/>
                <w:sz w:val="20"/>
                <w:szCs w:val="20"/>
              </w:rPr>
              <w:t>h)</w:t>
            </w:r>
            <w:r>
              <w:rPr>
                <w:rFonts w:ascii="Arial Nova Light" w:hAnsi="Arial Nova Light"/>
                <w:sz w:val="20"/>
                <w:szCs w:val="20"/>
              </w:rPr>
              <w:t xml:space="preserve"> Los indicadores que permitan rendir cuenta de sus objetivos y resultados</w:t>
            </w:r>
          </w:p>
        </w:tc>
        <w:tc>
          <w:tcPr>
            <w:tcW w:w="4414" w:type="dxa"/>
            <w:vAlign w:val="center"/>
          </w:tcPr>
          <w:p w14:paraId="13335069" w14:textId="450A5B28" w:rsidR="009C3EB7" w:rsidRPr="001A14D6" w:rsidRDefault="009C3EB7" w:rsidP="009F49E1">
            <w:pPr>
              <w:pStyle w:val="Sinespaciado"/>
              <w:jc w:val="both"/>
              <w:rPr>
                <w:rFonts w:ascii="Arial Nova Light" w:hAnsi="Arial Nova Light"/>
                <w:sz w:val="20"/>
                <w:szCs w:val="20"/>
              </w:rPr>
            </w:pPr>
            <w:r>
              <w:rPr>
                <w:rFonts w:ascii="Arial Nova Light" w:hAnsi="Arial Nova Light"/>
                <w:sz w:val="20"/>
                <w:szCs w:val="20"/>
              </w:rPr>
              <w:t>Objetivo, indicador, dimensión a medir y método de cálculo sobre el impacto del ejercicio</w:t>
            </w:r>
            <w:r w:rsidR="008931CD">
              <w:rPr>
                <w:rFonts w:ascii="Arial Nova Light" w:hAnsi="Arial Nova Light"/>
                <w:sz w:val="20"/>
                <w:szCs w:val="20"/>
              </w:rPr>
              <w:t xml:space="preserve"> del recurso proveniente</w:t>
            </w:r>
            <w:r>
              <w:rPr>
                <w:rFonts w:ascii="Arial Nova Light" w:hAnsi="Arial Nova Light"/>
                <w:sz w:val="20"/>
                <w:szCs w:val="20"/>
              </w:rPr>
              <w:t xml:space="preserve"> del crédito.</w:t>
            </w:r>
          </w:p>
        </w:tc>
      </w:tr>
      <w:tr w:rsidR="009C3EB7" w14:paraId="4747107D" w14:textId="77777777" w:rsidTr="009F49E1">
        <w:tc>
          <w:tcPr>
            <w:tcW w:w="4414" w:type="dxa"/>
            <w:vAlign w:val="center"/>
          </w:tcPr>
          <w:p w14:paraId="523B8935" w14:textId="77777777" w:rsidR="009C3EB7" w:rsidRPr="00C83BAC" w:rsidRDefault="009C3EB7" w:rsidP="009F49E1">
            <w:pPr>
              <w:pStyle w:val="Sinespaciado"/>
              <w:jc w:val="both"/>
              <w:rPr>
                <w:rFonts w:ascii="Arial Nova Light" w:hAnsi="Arial Nova Light"/>
                <w:b/>
                <w:bCs/>
                <w:sz w:val="20"/>
                <w:szCs w:val="20"/>
              </w:rPr>
            </w:pPr>
            <w:r w:rsidRPr="00C83BAC">
              <w:rPr>
                <w:rFonts w:ascii="Arial Nova Light" w:hAnsi="Arial Nova Light"/>
                <w:b/>
                <w:bCs/>
                <w:sz w:val="20"/>
                <w:szCs w:val="20"/>
              </w:rPr>
              <w:t>V. La información financiera, patrimonial y administrativa, que comprende:</w:t>
            </w:r>
          </w:p>
        </w:tc>
        <w:tc>
          <w:tcPr>
            <w:tcW w:w="4414" w:type="dxa"/>
            <w:vAlign w:val="center"/>
          </w:tcPr>
          <w:p w14:paraId="510BA85E" w14:textId="77777777" w:rsidR="009C3EB7" w:rsidRDefault="009C3EB7" w:rsidP="009F49E1">
            <w:pPr>
              <w:pStyle w:val="Sinespaciado"/>
              <w:jc w:val="both"/>
              <w:rPr>
                <w:rFonts w:ascii="Arial Nova Light" w:hAnsi="Arial Nova Light"/>
                <w:b/>
                <w:bCs/>
                <w:sz w:val="20"/>
                <w:szCs w:val="20"/>
              </w:rPr>
            </w:pPr>
          </w:p>
        </w:tc>
      </w:tr>
      <w:tr w:rsidR="009C3EB7" w14:paraId="75314275" w14:textId="77777777" w:rsidTr="009F49E1">
        <w:tc>
          <w:tcPr>
            <w:tcW w:w="4414" w:type="dxa"/>
            <w:vAlign w:val="center"/>
          </w:tcPr>
          <w:p w14:paraId="0C9EA8EA" w14:textId="77777777" w:rsidR="009C3EB7" w:rsidRDefault="009C3EB7" w:rsidP="009F49E1">
            <w:pPr>
              <w:jc w:val="both"/>
              <w:rPr>
                <w:rFonts w:ascii="Arial Nova Light" w:hAnsi="Arial Nova Light"/>
                <w:b/>
                <w:bCs/>
                <w:sz w:val="20"/>
                <w:szCs w:val="20"/>
              </w:rPr>
            </w:pPr>
            <w:r w:rsidRPr="00C83BAC">
              <w:rPr>
                <w:rFonts w:ascii="Arial Nova Light" w:hAnsi="Arial Nova Light"/>
                <w:b/>
                <w:bCs/>
                <w:sz w:val="20"/>
                <w:szCs w:val="20"/>
              </w:rPr>
              <w:t>b)</w:t>
            </w:r>
            <w:r w:rsidRPr="001A14D6">
              <w:rPr>
                <w:rFonts w:ascii="Arial Nova Light" w:hAnsi="Arial Nova Light"/>
                <w:sz w:val="20"/>
                <w:szCs w:val="20"/>
              </w:rPr>
              <w:t xml:space="preserve"> Los ingresos extraordinarios recibidos por cualquier concepto, señalando el origen de los recursos, el nombre de los responsables de recibirlos, administrarlos y ejercerlos, así como el proyecto o programa donde serán aplicados;</w:t>
            </w:r>
          </w:p>
        </w:tc>
        <w:tc>
          <w:tcPr>
            <w:tcW w:w="4414" w:type="dxa"/>
            <w:vAlign w:val="center"/>
          </w:tcPr>
          <w:p w14:paraId="3DC2CCA2" w14:textId="7A2672D5" w:rsidR="009C3EB7" w:rsidRPr="00C83BAC" w:rsidRDefault="009C3EB7" w:rsidP="009F49E1">
            <w:pPr>
              <w:pStyle w:val="Sinespaciado"/>
              <w:jc w:val="both"/>
              <w:rPr>
                <w:rFonts w:ascii="Arial Nova Light" w:hAnsi="Arial Nova Light"/>
                <w:sz w:val="20"/>
                <w:szCs w:val="20"/>
              </w:rPr>
            </w:pPr>
            <w:r>
              <w:rPr>
                <w:rFonts w:ascii="Arial Nova Light" w:hAnsi="Arial Nova Light"/>
                <w:sz w:val="20"/>
                <w:szCs w:val="20"/>
              </w:rPr>
              <w:t xml:space="preserve">Dar cuenta del </w:t>
            </w:r>
            <w:r w:rsidR="008931CD">
              <w:rPr>
                <w:rFonts w:ascii="Arial Nova Light" w:hAnsi="Arial Nova Light"/>
                <w:sz w:val="20"/>
                <w:szCs w:val="20"/>
              </w:rPr>
              <w:t xml:space="preserve">recurso recibido proveniente del </w:t>
            </w:r>
            <w:r>
              <w:rPr>
                <w:rFonts w:ascii="Arial Nova Light" w:hAnsi="Arial Nova Light"/>
                <w:sz w:val="20"/>
                <w:szCs w:val="20"/>
              </w:rPr>
              <w:t xml:space="preserve">crédito, </w:t>
            </w:r>
            <w:r w:rsidR="008931CD">
              <w:rPr>
                <w:rFonts w:ascii="Arial Nova Light" w:hAnsi="Arial Nova Light"/>
                <w:sz w:val="20"/>
                <w:szCs w:val="20"/>
              </w:rPr>
              <w:t xml:space="preserve">así como </w:t>
            </w:r>
            <w:r>
              <w:rPr>
                <w:rFonts w:ascii="Arial Nova Light" w:hAnsi="Arial Nova Light"/>
                <w:sz w:val="20"/>
                <w:szCs w:val="20"/>
              </w:rPr>
              <w:t>los servidores públicos involucrados desde su recepción hasta la ejecució</w:t>
            </w:r>
            <w:r w:rsidR="008931CD">
              <w:rPr>
                <w:rFonts w:ascii="Arial Nova Light" w:hAnsi="Arial Nova Light"/>
                <w:sz w:val="20"/>
                <w:szCs w:val="20"/>
              </w:rPr>
              <w:t>n y</w:t>
            </w:r>
            <w:r>
              <w:rPr>
                <w:rFonts w:ascii="Arial Nova Light" w:hAnsi="Arial Nova Light"/>
                <w:sz w:val="20"/>
                <w:szCs w:val="20"/>
              </w:rPr>
              <w:t xml:space="preserve"> el destino del mismo.</w:t>
            </w:r>
          </w:p>
        </w:tc>
      </w:tr>
      <w:tr w:rsidR="009C3EB7" w14:paraId="6767B29D" w14:textId="77777777" w:rsidTr="009F49E1">
        <w:tc>
          <w:tcPr>
            <w:tcW w:w="4414" w:type="dxa"/>
            <w:vAlign w:val="center"/>
          </w:tcPr>
          <w:p w14:paraId="7DCF7A03" w14:textId="77777777" w:rsidR="009C3EB7" w:rsidRDefault="009C3EB7" w:rsidP="009F49E1">
            <w:pPr>
              <w:jc w:val="both"/>
              <w:rPr>
                <w:rFonts w:ascii="Arial Nova Light" w:hAnsi="Arial Nova Light"/>
                <w:b/>
                <w:bCs/>
                <w:sz w:val="20"/>
                <w:szCs w:val="20"/>
              </w:rPr>
            </w:pPr>
            <w:r w:rsidRPr="00C83BAC">
              <w:rPr>
                <w:rFonts w:ascii="Arial Nova Light" w:hAnsi="Arial Nova Light"/>
                <w:b/>
                <w:bCs/>
                <w:sz w:val="20"/>
                <w:szCs w:val="20"/>
              </w:rPr>
              <w:t>c)</w:t>
            </w:r>
            <w:r w:rsidRPr="001A14D6">
              <w:rPr>
                <w:rFonts w:ascii="Arial Nova Light" w:hAnsi="Arial Nova Light"/>
                <w:sz w:val="20"/>
                <w:szCs w:val="20"/>
              </w:rPr>
              <w:t xml:space="preserve"> El presupuesto de egresos anual y, en su caso, el clasificador por objeto del gasto del sujeto obligado, de cuando menos los últimos tres años;</w:t>
            </w:r>
          </w:p>
        </w:tc>
        <w:tc>
          <w:tcPr>
            <w:tcW w:w="4414" w:type="dxa"/>
            <w:vAlign w:val="center"/>
          </w:tcPr>
          <w:p w14:paraId="1B88BA81" w14:textId="77777777" w:rsidR="009C3EB7" w:rsidRPr="00C83BAC" w:rsidRDefault="009C3EB7" w:rsidP="009F49E1">
            <w:pPr>
              <w:pStyle w:val="Sinespaciado"/>
              <w:jc w:val="both"/>
              <w:rPr>
                <w:rFonts w:ascii="Arial Nova Light" w:hAnsi="Arial Nova Light"/>
                <w:sz w:val="20"/>
                <w:szCs w:val="20"/>
              </w:rPr>
            </w:pPr>
            <w:r>
              <w:rPr>
                <w:rFonts w:ascii="Arial Nova Light" w:hAnsi="Arial Nova Light"/>
                <w:sz w:val="20"/>
                <w:szCs w:val="20"/>
              </w:rPr>
              <w:t>Conocer el presupuesto de egresos estipulado para el año 2020.</w:t>
            </w:r>
          </w:p>
        </w:tc>
      </w:tr>
      <w:tr w:rsidR="009C3EB7" w14:paraId="4211B8FF" w14:textId="77777777" w:rsidTr="009F49E1">
        <w:tc>
          <w:tcPr>
            <w:tcW w:w="4414" w:type="dxa"/>
            <w:vAlign w:val="center"/>
          </w:tcPr>
          <w:p w14:paraId="103C2361" w14:textId="77777777" w:rsidR="009C3EB7" w:rsidRDefault="009C3EB7" w:rsidP="009F49E1">
            <w:pPr>
              <w:pStyle w:val="Estilo"/>
              <w:rPr>
                <w:rFonts w:ascii="Arial Nova Light" w:hAnsi="Arial Nova Light"/>
                <w:b/>
                <w:bCs/>
                <w:sz w:val="20"/>
                <w:szCs w:val="20"/>
              </w:rPr>
            </w:pPr>
            <w:r w:rsidRPr="00397383">
              <w:rPr>
                <w:rFonts w:ascii="Arial Nova Light" w:hAnsi="Arial Nova Light"/>
                <w:b/>
                <w:bCs/>
                <w:sz w:val="20"/>
                <w:szCs w:val="20"/>
              </w:rPr>
              <w:t>i)</w:t>
            </w:r>
            <w:r w:rsidRPr="001A14D6">
              <w:rPr>
                <w:rFonts w:ascii="Arial Nova Light" w:hAnsi="Arial Nova Light"/>
                <w:sz w:val="20"/>
                <w:szCs w:val="20"/>
              </w:rPr>
              <w:t xml:space="preserve"> Los estados financieros mensuales, de cuando menos los últimos tres años;</w:t>
            </w:r>
          </w:p>
        </w:tc>
        <w:tc>
          <w:tcPr>
            <w:tcW w:w="4414" w:type="dxa"/>
            <w:vAlign w:val="center"/>
          </w:tcPr>
          <w:p w14:paraId="6E25FAC1" w14:textId="77777777" w:rsidR="009C3EB7" w:rsidRPr="00397383" w:rsidRDefault="009C3EB7" w:rsidP="009F49E1">
            <w:pPr>
              <w:pStyle w:val="Sinespaciado"/>
              <w:jc w:val="both"/>
              <w:rPr>
                <w:rFonts w:ascii="Arial Nova Light" w:hAnsi="Arial Nova Light"/>
                <w:sz w:val="20"/>
                <w:szCs w:val="20"/>
              </w:rPr>
            </w:pPr>
            <w:r>
              <w:rPr>
                <w:rFonts w:ascii="Arial Nova Light" w:hAnsi="Arial Nova Light"/>
                <w:sz w:val="20"/>
                <w:szCs w:val="20"/>
              </w:rPr>
              <w:t>Conocer el estado que guarda la situación financiera.</w:t>
            </w:r>
          </w:p>
        </w:tc>
      </w:tr>
      <w:tr w:rsidR="009C3EB7" w14:paraId="3BCDFCC9" w14:textId="77777777" w:rsidTr="009F49E1">
        <w:tc>
          <w:tcPr>
            <w:tcW w:w="4414" w:type="dxa"/>
            <w:vAlign w:val="center"/>
          </w:tcPr>
          <w:p w14:paraId="3CF2E448" w14:textId="77777777" w:rsidR="009C3EB7" w:rsidRDefault="009C3EB7" w:rsidP="009F49E1">
            <w:pPr>
              <w:pStyle w:val="Estilo"/>
              <w:rPr>
                <w:rFonts w:ascii="Arial Nova Light" w:hAnsi="Arial Nova Light"/>
                <w:b/>
                <w:bCs/>
                <w:sz w:val="20"/>
                <w:szCs w:val="20"/>
              </w:rPr>
            </w:pPr>
            <w:r w:rsidRPr="00397383">
              <w:rPr>
                <w:rFonts w:ascii="Arial Nova Light" w:hAnsi="Arial Nova Light"/>
                <w:b/>
                <w:bCs/>
                <w:sz w:val="20"/>
                <w:szCs w:val="20"/>
              </w:rPr>
              <w:t>ñ)</w:t>
            </w:r>
            <w:r w:rsidRPr="001A14D6">
              <w:rPr>
                <w:rFonts w:ascii="Arial Nova Light" w:hAnsi="Arial Nova Light"/>
                <w:sz w:val="20"/>
                <w:szCs w:val="20"/>
              </w:rPr>
              <w:t xml:space="preserve"> Los padrones de proveedores o contratistas, de cuando menos los últimos tres años;</w:t>
            </w:r>
          </w:p>
        </w:tc>
        <w:tc>
          <w:tcPr>
            <w:tcW w:w="4414" w:type="dxa"/>
            <w:vAlign w:val="center"/>
          </w:tcPr>
          <w:p w14:paraId="4D2C693C" w14:textId="77777777" w:rsidR="009C3EB7" w:rsidRPr="00397383" w:rsidRDefault="009C3EB7" w:rsidP="009F49E1">
            <w:pPr>
              <w:pStyle w:val="Sinespaciado"/>
              <w:jc w:val="both"/>
              <w:rPr>
                <w:rFonts w:ascii="Arial Nova Light" w:hAnsi="Arial Nova Light"/>
                <w:sz w:val="20"/>
                <w:szCs w:val="20"/>
              </w:rPr>
            </w:pPr>
            <w:r>
              <w:rPr>
                <w:rFonts w:ascii="Arial Nova Light" w:hAnsi="Arial Nova Light"/>
                <w:sz w:val="20"/>
                <w:szCs w:val="20"/>
              </w:rPr>
              <w:t>Visibilizar los proveedores y contratistas registrados previo a la contingencia sanitaria, así como a los de nueva incorporación.</w:t>
            </w:r>
          </w:p>
        </w:tc>
      </w:tr>
      <w:tr w:rsidR="009C3EB7" w14:paraId="1485D6AF" w14:textId="77777777" w:rsidTr="009F49E1">
        <w:tc>
          <w:tcPr>
            <w:tcW w:w="4414" w:type="dxa"/>
            <w:vAlign w:val="center"/>
          </w:tcPr>
          <w:p w14:paraId="68678AA0" w14:textId="77777777" w:rsidR="009C3EB7" w:rsidRPr="001A14D6" w:rsidRDefault="009C3EB7" w:rsidP="009F49E1">
            <w:pPr>
              <w:pStyle w:val="Sinespaciado"/>
              <w:jc w:val="both"/>
              <w:rPr>
                <w:rFonts w:ascii="Arial Nova Light" w:hAnsi="Arial Nova Light"/>
                <w:sz w:val="20"/>
                <w:szCs w:val="20"/>
              </w:rPr>
            </w:pPr>
            <w:r w:rsidRPr="00397383">
              <w:rPr>
                <w:rFonts w:ascii="Arial Nova Light" w:hAnsi="Arial Nova Light"/>
                <w:b/>
                <w:bCs/>
                <w:sz w:val="20"/>
                <w:szCs w:val="20"/>
              </w:rPr>
              <w:t>o)</w:t>
            </w:r>
            <w:r w:rsidRPr="001A14D6">
              <w:rPr>
                <w:rFonts w:ascii="Arial Nova Light" w:hAnsi="Arial Nova Light"/>
                <w:sz w:val="20"/>
                <w:szCs w:val="20"/>
              </w:rPr>
              <w:t xml:space="preserve"> La información sobre adjudicaciones directas en materia de adquisiciones, obra pública, proyectos de inversión y prestación de servicios, de cuando menos los últimos tres años, que deberá contener, por lo menos, lo siguiente:</w:t>
            </w:r>
          </w:p>
          <w:p w14:paraId="673E13A2" w14:textId="77777777" w:rsidR="009C3EB7" w:rsidRPr="001A14D6" w:rsidRDefault="009C3EB7" w:rsidP="009F49E1">
            <w:pPr>
              <w:pStyle w:val="Sinespaciado"/>
              <w:ind w:left="174"/>
              <w:jc w:val="both"/>
              <w:rPr>
                <w:rFonts w:ascii="Arial Nova Light" w:hAnsi="Arial Nova Light"/>
                <w:sz w:val="20"/>
                <w:szCs w:val="20"/>
              </w:rPr>
            </w:pPr>
            <w:r w:rsidRPr="001A14D6">
              <w:rPr>
                <w:rFonts w:ascii="Arial Nova Light" w:hAnsi="Arial Nova Light"/>
                <w:sz w:val="20"/>
                <w:szCs w:val="20"/>
              </w:rPr>
              <w:lastRenderedPageBreak/>
              <w:t>1. La propuesta enviada por el participante;</w:t>
            </w:r>
          </w:p>
          <w:p w14:paraId="53842330" w14:textId="77777777" w:rsidR="009C3EB7" w:rsidRPr="001A14D6" w:rsidRDefault="009C3EB7" w:rsidP="009F49E1">
            <w:pPr>
              <w:pStyle w:val="Sinespaciado"/>
              <w:ind w:left="174"/>
              <w:jc w:val="both"/>
              <w:rPr>
                <w:rFonts w:ascii="Arial Nova Light" w:hAnsi="Arial Nova Light"/>
                <w:sz w:val="20"/>
                <w:szCs w:val="20"/>
              </w:rPr>
            </w:pPr>
            <w:r w:rsidRPr="001A14D6">
              <w:rPr>
                <w:rFonts w:ascii="Arial Nova Light" w:hAnsi="Arial Nova Light"/>
                <w:sz w:val="20"/>
                <w:szCs w:val="20"/>
              </w:rPr>
              <w:t>2</w:t>
            </w:r>
            <w:r>
              <w:rPr>
                <w:rFonts w:ascii="Arial Nova Light" w:hAnsi="Arial Nova Light"/>
                <w:sz w:val="20"/>
                <w:szCs w:val="20"/>
              </w:rPr>
              <w:t>.</w:t>
            </w:r>
            <w:r w:rsidRPr="001A14D6">
              <w:rPr>
                <w:rFonts w:ascii="Arial Nova Light" w:hAnsi="Arial Nova Light"/>
                <w:sz w:val="20"/>
                <w:szCs w:val="20"/>
              </w:rPr>
              <w:t xml:space="preserve"> Los motivos y fundamentos legales aplicados para llevarla a cabo;</w:t>
            </w:r>
          </w:p>
          <w:p w14:paraId="0F46D383" w14:textId="77777777" w:rsidR="009C3EB7" w:rsidRPr="001A14D6" w:rsidRDefault="009C3EB7" w:rsidP="009F49E1">
            <w:pPr>
              <w:pStyle w:val="Sinespaciado"/>
              <w:ind w:left="174"/>
              <w:jc w:val="both"/>
              <w:rPr>
                <w:rFonts w:ascii="Arial Nova Light" w:hAnsi="Arial Nova Light"/>
                <w:sz w:val="20"/>
                <w:szCs w:val="20"/>
              </w:rPr>
            </w:pPr>
            <w:r w:rsidRPr="001A14D6">
              <w:rPr>
                <w:rFonts w:ascii="Arial Nova Light" w:hAnsi="Arial Nova Light"/>
                <w:sz w:val="20"/>
                <w:szCs w:val="20"/>
              </w:rPr>
              <w:t>3. La autorización del ejercicio de la opción;</w:t>
            </w:r>
          </w:p>
          <w:p w14:paraId="2B2D11B9" w14:textId="77777777" w:rsidR="009C3EB7" w:rsidRPr="001A14D6" w:rsidRDefault="009C3EB7" w:rsidP="009F49E1">
            <w:pPr>
              <w:pStyle w:val="Sinespaciado"/>
              <w:ind w:left="174"/>
              <w:jc w:val="both"/>
              <w:rPr>
                <w:rFonts w:ascii="Arial Nova Light" w:hAnsi="Arial Nova Light"/>
                <w:sz w:val="20"/>
                <w:szCs w:val="20"/>
              </w:rPr>
            </w:pPr>
            <w:r w:rsidRPr="001A14D6">
              <w:rPr>
                <w:rFonts w:ascii="Arial Nova Light" w:hAnsi="Arial Nova Light"/>
                <w:sz w:val="20"/>
                <w:szCs w:val="20"/>
              </w:rPr>
              <w:t>4. En su caso, las cotizaciones consideradas, especificando los nombres de los proveedores y los montos;</w:t>
            </w:r>
          </w:p>
          <w:p w14:paraId="7B0DA478" w14:textId="77777777" w:rsidR="009C3EB7" w:rsidRPr="001A14D6" w:rsidRDefault="009C3EB7" w:rsidP="009F49E1">
            <w:pPr>
              <w:pStyle w:val="Sinespaciado"/>
              <w:ind w:left="174"/>
              <w:jc w:val="both"/>
              <w:rPr>
                <w:rFonts w:ascii="Arial Nova Light" w:hAnsi="Arial Nova Light"/>
                <w:sz w:val="20"/>
                <w:szCs w:val="20"/>
              </w:rPr>
            </w:pPr>
            <w:r w:rsidRPr="001A14D6">
              <w:rPr>
                <w:rFonts w:ascii="Arial Nova Light" w:hAnsi="Arial Nova Light"/>
                <w:sz w:val="20"/>
                <w:szCs w:val="20"/>
              </w:rPr>
              <w:t>5. El nombre de la persona física o jurídica adjudicada;</w:t>
            </w:r>
          </w:p>
          <w:p w14:paraId="556B8D9F" w14:textId="77777777" w:rsidR="009C3EB7" w:rsidRPr="001A14D6" w:rsidRDefault="009C3EB7" w:rsidP="009F49E1">
            <w:pPr>
              <w:pStyle w:val="Sinespaciado"/>
              <w:ind w:left="174"/>
              <w:jc w:val="both"/>
              <w:rPr>
                <w:rFonts w:ascii="Arial Nova Light" w:hAnsi="Arial Nova Light"/>
                <w:sz w:val="20"/>
                <w:szCs w:val="20"/>
              </w:rPr>
            </w:pPr>
            <w:r w:rsidRPr="001A14D6">
              <w:rPr>
                <w:rFonts w:ascii="Arial Nova Light" w:hAnsi="Arial Nova Light"/>
                <w:sz w:val="20"/>
                <w:szCs w:val="20"/>
              </w:rPr>
              <w:t>6. La unidad administrativa solicitante y la responsable de su ejecución;</w:t>
            </w:r>
          </w:p>
          <w:p w14:paraId="1A24FAAF" w14:textId="77777777" w:rsidR="009C3EB7" w:rsidRPr="001A14D6" w:rsidRDefault="009C3EB7" w:rsidP="009F49E1">
            <w:pPr>
              <w:pStyle w:val="Sinespaciado"/>
              <w:ind w:left="174"/>
              <w:jc w:val="both"/>
              <w:rPr>
                <w:rFonts w:ascii="Arial Nova Light" w:hAnsi="Arial Nova Light"/>
                <w:sz w:val="20"/>
                <w:szCs w:val="20"/>
              </w:rPr>
            </w:pPr>
            <w:r w:rsidRPr="001A14D6">
              <w:rPr>
                <w:rFonts w:ascii="Arial Nova Light" w:hAnsi="Arial Nova Light"/>
                <w:sz w:val="20"/>
                <w:szCs w:val="20"/>
              </w:rPr>
              <w:t>7. El número, fecha, el monto del contrato y el plazo de entrega o de ejecución de los servicios u obra;</w:t>
            </w:r>
          </w:p>
          <w:p w14:paraId="17B1D0F6" w14:textId="77777777" w:rsidR="009C3EB7" w:rsidRPr="001A14D6" w:rsidRDefault="009C3EB7" w:rsidP="009F49E1">
            <w:pPr>
              <w:pStyle w:val="Sinespaciado"/>
              <w:ind w:left="174"/>
              <w:jc w:val="both"/>
              <w:rPr>
                <w:rFonts w:ascii="Arial Nova Light" w:hAnsi="Arial Nova Light"/>
                <w:sz w:val="20"/>
                <w:szCs w:val="20"/>
              </w:rPr>
            </w:pPr>
            <w:r w:rsidRPr="001A14D6">
              <w:rPr>
                <w:rFonts w:ascii="Arial Nova Light" w:hAnsi="Arial Nova Light"/>
                <w:sz w:val="20"/>
                <w:szCs w:val="20"/>
              </w:rPr>
              <w:t>8. Los mecanismos de vigilancia y supervisión, incluyendo, en su caso, los estudios de impacto urbano y ambiental, según corresponda;</w:t>
            </w:r>
          </w:p>
          <w:p w14:paraId="1BAA287D" w14:textId="77777777" w:rsidR="009C3EB7" w:rsidRPr="001A14D6" w:rsidRDefault="009C3EB7" w:rsidP="009F49E1">
            <w:pPr>
              <w:pStyle w:val="Sinespaciado"/>
              <w:ind w:left="174"/>
              <w:jc w:val="both"/>
              <w:rPr>
                <w:rFonts w:ascii="Arial Nova Light" w:hAnsi="Arial Nova Light"/>
                <w:sz w:val="20"/>
                <w:szCs w:val="20"/>
              </w:rPr>
            </w:pPr>
            <w:r w:rsidRPr="001A14D6">
              <w:rPr>
                <w:rFonts w:ascii="Arial Nova Light" w:hAnsi="Arial Nova Light"/>
                <w:sz w:val="20"/>
                <w:szCs w:val="20"/>
              </w:rPr>
              <w:t>9. Los informes de avance sobre las obras o servicios contratados;</w:t>
            </w:r>
          </w:p>
          <w:p w14:paraId="69E002F2" w14:textId="77777777" w:rsidR="009C3EB7" w:rsidRPr="001A14D6" w:rsidRDefault="009C3EB7" w:rsidP="009F49E1">
            <w:pPr>
              <w:pStyle w:val="Sinespaciado"/>
              <w:ind w:left="174"/>
              <w:jc w:val="both"/>
              <w:rPr>
                <w:rFonts w:ascii="Arial Nova Light" w:hAnsi="Arial Nova Light"/>
                <w:sz w:val="20"/>
                <w:szCs w:val="20"/>
              </w:rPr>
            </w:pPr>
            <w:r w:rsidRPr="001A14D6">
              <w:rPr>
                <w:rFonts w:ascii="Arial Nova Light" w:hAnsi="Arial Nova Light"/>
                <w:sz w:val="20"/>
                <w:szCs w:val="20"/>
              </w:rPr>
              <w:t>10. El convenio de terminación; y</w:t>
            </w:r>
          </w:p>
          <w:p w14:paraId="51DDFF51" w14:textId="77777777" w:rsidR="009C3EB7" w:rsidRDefault="009C3EB7" w:rsidP="009F49E1">
            <w:pPr>
              <w:pStyle w:val="Sinespaciado"/>
              <w:ind w:left="174"/>
              <w:jc w:val="both"/>
              <w:rPr>
                <w:rFonts w:ascii="Arial Nova Light" w:hAnsi="Arial Nova Light"/>
                <w:b/>
                <w:bCs/>
                <w:sz w:val="20"/>
                <w:szCs w:val="20"/>
              </w:rPr>
            </w:pPr>
            <w:r w:rsidRPr="001A14D6">
              <w:rPr>
                <w:rFonts w:ascii="Arial Nova Light" w:hAnsi="Arial Nova Light"/>
                <w:sz w:val="20"/>
                <w:szCs w:val="20"/>
              </w:rPr>
              <w:t>11. El finiquito;</w:t>
            </w:r>
          </w:p>
        </w:tc>
        <w:tc>
          <w:tcPr>
            <w:tcW w:w="4414" w:type="dxa"/>
            <w:vAlign w:val="center"/>
          </w:tcPr>
          <w:p w14:paraId="4C989480" w14:textId="2BCCBFC6" w:rsidR="009C3EB7" w:rsidRPr="00D73916" w:rsidRDefault="009C3EB7" w:rsidP="009F49E1">
            <w:pPr>
              <w:pStyle w:val="Sinespaciado"/>
              <w:jc w:val="both"/>
              <w:rPr>
                <w:rFonts w:ascii="Arial Nova Light" w:hAnsi="Arial Nova Light"/>
                <w:sz w:val="20"/>
                <w:szCs w:val="20"/>
              </w:rPr>
            </w:pPr>
            <w:r>
              <w:rPr>
                <w:rFonts w:ascii="Arial Nova Light" w:hAnsi="Arial Nova Light"/>
                <w:sz w:val="20"/>
                <w:szCs w:val="20"/>
              </w:rPr>
              <w:lastRenderedPageBreak/>
              <w:t>Conocer los detalles de la ejecución del recurso público asignado a través de adjudicación directa</w:t>
            </w:r>
            <w:r w:rsidR="008931CD">
              <w:rPr>
                <w:rFonts w:ascii="Arial Nova Light" w:hAnsi="Arial Nova Light"/>
                <w:sz w:val="20"/>
                <w:szCs w:val="20"/>
              </w:rPr>
              <w:t xml:space="preserve"> </w:t>
            </w:r>
            <w:r>
              <w:rPr>
                <w:rFonts w:ascii="Arial Nova Light" w:hAnsi="Arial Nova Light"/>
                <w:sz w:val="20"/>
                <w:szCs w:val="20"/>
              </w:rPr>
              <w:t>proveniente del crédito.</w:t>
            </w:r>
          </w:p>
        </w:tc>
      </w:tr>
      <w:tr w:rsidR="009C3EB7" w14:paraId="03E03A53" w14:textId="77777777" w:rsidTr="009F49E1">
        <w:tc>
          <w:tcPr>
            <w:tcW w:w="4414" w:type="dxa"/>
            <w:vAlign w:val="center"/>
          </w:tcPr>
          <w:p w14:paraId="6D89A56E" w14:textId="77777777" w:rsidR="009C3EB7" w:rsidRPr="001A14D6" w:rsidRDefault="009C3EB7" w:rsidP="009F49E1">
            <w:pPr>
              <w:pStyle w:val="Sinespaciado"/>
              <w:jc w:val="both"/>
              <w:rPr>
                <w:rFonts w:ascii="Arial Nova Light" w:hAnsi="Arial Nova Light"/>
                <w:sz w:val="20"/>
                <w:szCs w:val="20"/>
              </w:rPr>
            </w:pPr>
            <w:r w:rsidRPr="00C76446">
              <w:rPr>
                <w:rFonts w:ascii="Arial Nova Light" w:hAnsi="Arial Nova Light"/>
                <w:b/>
                <w:bCs/>
                <w:sz w:val="20"/>
                <w:szCs w:val="20"/>
              </w:rPr>
              <w:t>p)</w:t>
            </w:r>
            <w:r w:rsidRPr="001A14D6">
              <w:rPr>
                <w:rFonts w:ascii="Arial Nova Light" w:hAnsi="Arial Nova Light"/>
                <w:sz w:val="20"/>
                <w:szCs w:val="20"/>
              </w:rPr>
              <w:t xml:space="preserve"> La información sobre concursos por invitación y licitaciones públicas en materia de adquisiciones, obra pública, proyectos de inversión y prestación de servicios, de cuando menos los últimos tres años, que deberá contener, por lo menos, lo siguiente:</w:t>
            </w:r>
          </w:p>
          <w:p w14:paraId="549C4D18"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1. La convocatoria o invitación emitida, así como los fundamentos legales aplicados para llevarla a cabo;</w:t>
            </w:r>
          </w:p>
          <w:p w14:paraId="0B466D5C"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2. Los nombres de los participantes o invitados;</w:t>
            </w:r>
          </w:p>
          <w:p w14:paraId="27DE1B85"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3. El nombre del ganador y las razones que lo justifican;</w:t>
            </w:r>
          </w:p>
          <w:p w14:paraId="0ED28088"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4. El área solicitante y la responsable de su ejecución;</w:t>
            </w:r>
          </w:p>
          <w:p w14:paraId="3C999243"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5. Las convocatorias e invitaciones emitidas;</w:t>
            </w:r>
          </w:p>
          <w:p w14:paraId="6A8CD84C"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6. Los dictámenes y fallo de adjudicación;</w:t>
            </w:r>
          </w:p>
          <w:p w14:paraId="3852D226"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7. El contrato y, en su caso, sus anexos;</w:t>
            </w:r>
          </w:p>
          <w:p w14:paraId="5C54BCEA"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8. Los mecanismos de vigilancia y supervisión, incluyendo, en su caso, los estudios de impacto urbano y ambiental, según corresponda;</w:t>
            </w:r>
          </w:p>
          <w:p w14:paraId="39E0574B"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9. La partida presupuestal, de conformidad con el clasificador por objeto del gasto, en el caso de ser aplicable;</w:t>
            </w:r>
          </w:p>
          <w:p w14:paraId="6E819C81"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10. Origen de los recursos especificando si son federales, estatales o municipales, así como el tipo de fondo de participación o aportación respectiva;</w:t>
            </w:r>
          </w:p>
          <w:p w14:paraId="7D5DECE8"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11. Los convenios modificatorios que, en su caso, sean firmados, precisando el objeto y la fecha de celebración;</w:t>
            </w:r>
          </w:p>
          <w:p w14:paraId="17567DCA"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12. Los informes de avance físico y financiero sobre las obras o servicios contratados;</w:t>
            </w:r>
          </w:p>
          <w:p w14:paraId="6C246B72"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lastRenderedPageBreak/>
              <w:t>13. El convenio de terminación; y</w:t>
            </w:r>
          </w:p>
          <w:p w14:paraId="4C3AF60A" w14:textId="77777777" w:rsidR="009C3EB7" w:rsidRPr="001A14D6" w:rsidRDefault="009C3EB7" w:rsidP="009F49E1">
            <w:pPr>
              <w:pStyle w:val="Sinespaciado"/>
              <w:jc w:val="both"/>
              <w:rPr>
                <w:rFonts w:ascii="Arial Nova Light" w:hAnsi="Arial Nova Light"/>
                <w:sz w:val="20"/>
                <w:szCs w:val="20"/>
              </w:rPr>
            </w:pPr>
            <w:r w:rsidRPr="001A14D6">
              <w:rPr>
                <w:rFonts w:ascii="Arial Nova Light" w:hAnsi="Arial Nova Light"/>
                <w:sz w:val="20"/>
                <w:szCs w:val="20"/>
              </w:rPr>
              <w:t>14. El finiquito;</w:t>
            </w:r>
          </w:p>
          <w:p w14:paraId="0CFDC0C4" w14:textId="77777777" w:rsidR="009C3EB7" w:rsidRDefault="009C3EB7" w:rsidP="009F49E1">
            <w:pPr>
              <w:pStyle w:val="Sinespaciado"/>
              <w:jc w:val="both"/>
              <w:rPr>
                <w:rFonts w:ascii="Arial Nova Light" w:hAnsi="Arial Nova Light"/>
                <w:b/>
                <w:bCs/>
                <w:sz w:val="20"/>
                <w:szCs w:val="20"/>
              </w:rPr>
            </w:pPr>
          </w:p>
        </w:tc>
        <w:tc>
          <w:tcPr>
            <w:tcW w:w="4414" w:type="dxa"/>
            <w:vAlign w:val="center"/>
          </w:tcPr>
          <w:p w14:paraId="7DD8DE97" w14:textId="68E5E5B2" w:rsidR="009C3EB7" w:rsidRDefault="009C3EB7" w:rsidP="009F49E1">
            <w:pPr>
              <w:pStyle w:val="Sinespaciado"/>
              <w:jc w:val="both"/>
              <w:rPr>
                <w:rFonts w:ascii="Arial Nova Light" w:hAnsi="Arial Nova Light"/>
                <w:b/>
                <w:bCs/>
                <w:sz w:val="20"/>
                <w:szCs w:val="20"/>
              </w:rPr>
            </w:pPr>
            <w:r>
              <w:rPr>
                <w:rFonts w:ascii="Arial Nova Light" w:hAnsi="Arial Nova Light"/>
                <w:sz w:val="20"/>
                <w:szCs w:val="20"/>
              </w:rPr>
              <w:lastRenderedPageBreak/>
              <w:t>Conocer los detalles de la ejecución del recurso público asignado a través de invitación o licitación pública proveniente del crédito.</w:t>
            </w:r>
          </w:p>
        </w:tc>
      </w:tr>
      <w:tr w:rsidR="009C3EB7" w14:paraId="74E2A66A" w14:textId="77777777" w:rsidTr="009F49E1">
        <w:tc>
          <w:tcPr>
            <w:tcW w:w="4414" w:type="dxa"/>
            <w:vAlign w:val="center"/>
          </w:tcPr>
          <w:p w14:paraId="4C2A322E" w14:textId="77777777" w:rsidR="009C3EB7" w:rsidRPr="001A14D6" w:rsidRDefault="009C3EB7" w:rsidP="009F49E1">
            <w:pPr>
              <w:pStyle w:val="Estilo"/>
              <w:rPr>
                <w:rFonts w:ascii="Arial Nova Light" w:hAnsi="Arial Nova Light"/>
                <w:sz w:val="20"/>
                <w:szCs w:val="20"/>
              </w:rPr>
            </w:pPr>
            <w:r w:rsidRPr="00C76446">
              <w:rPr>
                <w:rFonts w:ascii="Arial Nova Light" w:hAnsi="Arial Nova Light"/>
                <w:b/>
                <w:bCs/>
                <w:sz w:val="20"/>
                <w:szCs w:val="20"/>
              </w:rPr>
              <w:t>v)</w:t>
            </w:r>
            <w:r w:rsidRPr="001A14D6">
              <w:rPr>
                <w:rFonts w:ascii="Arial Nova Light" w:hAnsi="Arial Nova Light"/>
                <w:sz w:val="20"/>
                <w:szCs w:val="20"/>
              </w:rPr>
              <w:t xml:space="preserve"> Las pólizas de los cheques expedidos, con identificación del número de cheque o transferencia, monto y nombre del beneficiario, indicando el motivo de la erogación, en el que de manera detallada y completa se indique para qué se erogó el recurso público, o en su caso la descripción que aparezca en la factura correspondiente; siempre y cuando con ello se aporten los elementos cualitativos y cuantitativos de la finalidad del cheque o transferencia;</w:t>
            </w:r>
          </w:p>
          <w:p w14:paraId="09D3F91D" w14:textId="77777777" w:rsidR="009C3EB7" w:rsidRDefault="009C3EB7" w:rsidP="009F49E1">
            <w:pPr>
              <w:pStyle w:val="Sinespaciado"/>
              <w:jc w:val="both"/>
              <w:rPr>
                <w:rFonts w:ascii="Arial Nova Light" w:hAnsi="Arial Nova Light"/>
                <w:b/>
                <w:bCs/>
                <w:sz w:val="20"/>
                <w:szCs w:val="20"/>
              </w:rPr>
            </w:pPr>
          </w:p>
        </w:tc>
        <w:tc>
          <w:tcPr>
            <w:tcW w:w="4414" w:type="dxa"/>
            <w:vAlign w:val="center"/>
          </w:tcPr>
          <w:p w14:paraId="24087E51" w14:textId="56A9C48A" w:rsidR="009C3EB7" w:rsidRPr="00C76446" w:rsidRDefault="009C3EB7" w:rsidP="009F49E1">
            <w:pPr>
              <w:pStyle w:val="Sinespaciado"/>
              <w:jc w:val="both"/>
              <w:rPr>
                <w:rFonts w:ascii="Arial Nova Light" w:hAnsi="Arial Nova Light"/>
                <w:sz w:val="20"/>
                <w:szCs w:val="20"/>
              </w:rPr>
            </w:pPr>
            <w:r>
              <w:rPr>
                <w:rFonts w:ascii="Arial Nova Light" w:hAnsi="Arial Nova Light"/>
                <w:sz w:val="20"/>
                <w:szCs w:val="20"/>
              </w:rPr>
              <w:t>Evidencia documental sobre la erogación del recurso público proveniente del crédito.</w:t>
            </w:r>
          </w:p>
        </w:tc>
      </w:tr>
      <w:tr w:rsidR="009C3EB7" w14:paraId="3EB86A62" w14:textId="77777777" w:rsidTr="009F49E1">
        <w:tc>
          <w:tcPr>
            <w:tcW w:w="4414" w:type="dxa"/>
            <w:vAlign w:val="center"/>
          </w:tcPr>
          <w:p w14:paraId="386A5C42" w14:textId="77777777" w:rsidR="009C3EB7" w:rsidRPr="001A14D6" w:rsidRDefault="009C3EB7" w:rsidP="009F49E1">
            <w:pPr>
              <w:pStyle w:val="Sinespaciado"/>
              <w:rPr>
                <w:rFonts w:ascii="Arial Nova Light" w:hAnsi="Arial Nova Light"/>
                <w:sz w:val="20"/>
                <w:szCs w:val="20"/>
              </w:rPr>
            </w:pPr>
            <w:r w:rsidRPr="00C76446">
              <w:rPr>
                <w:rFonts w:ascii="Arial Nova Light" w:hAnsi="Arial Nova Light"/>
                <w:b/>
                <w:bCs/>
                <w:sz w:val="20"/>
                <w:szCs w:val="20"/>
              </w:rPr>
              <w:t>x)</w:t>
            </w:r>
            <w:r w:rsidRPr="001A14D6">
              <w:rPr>
                <w:rFonts w:ascii="Arial Nova Light" w:hAnsi="Arial Nova Light"/>
                <w:sz w:val="20"/>
                <w:szCs w:val="20"/>
              </w:rPr>
              <w:t xml:space="preserve"> Los estados de cuenta bancarios que expiden las instituciones financieras, número de cuentas bancarias, estados financieros, cuentas de fideicomisos e inversiones, de cuando menos los últimos seis meses;</w:t>
            </w:r>
          </w:p>
          <w:p w14:paraId="636215A8" w14:textId="77777777" w:rsidR="009C3EB7" w:rsidRDefault="009C3EB7" w:rsidP="009F49E1">
            <w:pPr>
              <w:pStyle w:val="Sinespaciado"/>
              <w:jc w:val="both"/>
              <w:rPr>
                <w:rFonts w:ascii="Arial Nova Light" w:hAnsi="Arial Nova Light"/>
                <w:b/>
                <w:bCs/>
                <w:sz w:val="20"/>
                <w:szCs w:val="20"/>
              </w:rPr>
            </w:pPr>
          </w:p>
        </w:tc>
        <w:tc>
          <w:tcPr>
            <w:tcW w:w="4414" w:type="dxa"/>
            <w:vAlign w:val="center"/>
          </w:tcPr>
          <w:p w14:paraId="44E5CB63" w14:textId="4AFA6B7C" w:rsidR="009C3EB7" w:rsidRPr="00C76446" w:rsidRDefault="009C3EB7" w:rsidP="009F49E1">
            <w:pPr>
              <w:pStyle w:val="Sinespaciado"/>
              <w:jc w:val="both"/>
              <w:rPr>
                <w:rFonts w:ascii="Arial Nova Light" w:hAnsi="Arial Nova Light"/>
                <w:sz w:val="20"/>
                <w:szCs w:val="20"/>
              </w:rPr>
            </w:pPr>
            <w:r>
              <w:rPr>
                <w:rFonts w:ascii="Arial Nova Light" w:hAnsi="Arial Nova Light"/>
                <w:sz w:val="20"/>
                <w:szCs w:val="20"/>
              </w:rPr>
              <w:t>Conocer los movimientos financieros</w:t>
            </w:r>
            <w:r w:rsidR="008931CD">
              <w:rPr>
                <w:rFonts w:ascii="Arial Nova Light" w:hAnsi="Arial Nova Light"/>
                <w:sz w:val="20"/>
                <w:szCs w:val="20"/>
              </w:rPr>
              <w:t xml:space="preserve"> del sujeto obligado</w:t>
            </w:r>
            <w:r>
              <w:rPr>
                <w:rFonts w:ascii="Arial Nova Light" w:hAnsi="Arial Nova Light"/>
                <w:sz w:val="20"/>
                <w:szCs w:val="20"/>
              </w:rPr>
              <w:t>.</w:t>
            </w:r>
          </w:p>
        </w:tc>
      </w:tr>
      <w:tr w:rsidR="009C3EB7" w14:paraId="5F8BD9A9" w14:textId="77777777" w:rsidTr="009F49E1">
        <w:tc>
          <w:tcPr>
            <w:tcW w:w="4414" w:type="dxa"/>
            <w:vAlign w:val="center"/>
          </w:tcPr>
          <w:p w14:paraId="43D60E23" w14:textId="77777777" w:rsidR="009C3EB7" w:rsidRPr="00C76446" w:rsidRDefault="009C3EB7" w:rsidP="009F49E1">
            <w:pPr>
              <w:pStyle w:val="Estilo"/>
              <w:rPr>
                <w:rFonts w:ascii="Arial Nova Light" w:hAnsi="Arial Nova Light"/>
                <w:b/>
                <w:bCs/>
                <w:sz w:val="20"/>
                <w:szCs w:val="20"/>
              </w:rPr>
            </w:pPr>
            <w:r w:rsidRPr="00C76446">
              <w:rPr>
                <w:rFonts w:ascii="Arial Nova Light" w:hAnsi="Arial Nova Light"/>
                <w:b/>
                <w:bCs/>
                <w:sz w:val="20"/>
                <w:szCs w:val="20"/>
              </w:rPr>
              <w:t>VI. La información sobre la gestión pública, que comprende:</w:t>
            </w:r>
          </w:p>
        </w:tc>
        <w:tc>
          <w:tcPr>
            <w:tcW w:w="4414" w:type="dxa"/>
            <w:vAlign w:val="center"/>
          </w:tcPr>
          <w:p w14:paraId="05E93B12" w14:textId="77777777" w:rsidR="009C3EB7" w:rsidRDefault="009C3EB7" w:rsidP="009F49E1">
            <w:pPr>
              <w:pStyle w:val="Sinespaciado"/>
              <w:jc w:val="both"/>
              <w:rPr>
                <w:rFonts w:ascii="Arial Nova Light" w:hAnsi="Arial Nova Light"/>
                <w:b/>
                <w:bCs/>
                <w:sz w:val="20"/>
                <w:szCs w:val="20"/>
              </w:rPr>
            </w:pPr>
          </w:p>
        </w:tc>
      </w:tr>
      <w:tr w:rsidR="009C3EB7" w14:paraId="011AF141" w14:textId="77777777" w:rsidTr="009F49E1">
        <w:tc>
          <w:tcPr>
            <w:tcW w:w="4414" w:type="dxa"/>
            <w:vAlign w:val="center"/>
          </w:tcPr>
          <w:p w14:paraId="132A041C" w14:textId="77777777" w:rsidR="009C3EB7" w:rsidRDefault="009C3EB7" w:rsidP="009F49E1">
            <w:pPr>
              <w:pStyle w:val="Estilo"/>
              <w:rPr>
                <w:rFonts w:ascii="Arial Nova Light" w:hAnsi="Arial Nova Light"/>
                <w:b/>
                <w:bCs/>
                <w:sz w:val="20"/>
                <w:szCs w:val="20"/>
              </w:rPr>
            </w:pPr>
            <w:r w:rsidRPr="00C76446">
              <w:rPr>
                <w:rFonts w:ascii="Arial Nova Light" w:hAnsi="Arial Nova Light"/>
                <w:b/>
                <w:bCs/>
                <w:sz w:val="20"/>
                <w:szCs w:val="20"/>
              </w:rPr>
              <w:t>c)</w:t>
            </w:r>
            <w:r w:rsidRPr="001A14D6">
              <w:rPr>
                <w:rFonts w:ascii="Arial Nova Light" w:hAnsi="Arial Nova Light"/>
                <w:sz w:val="20"/>
                <w:szCs w:val="20"/>
              </w:rPr>
              <w:t xml:space="preserve"> Las obras públicas que realiza el sujeto obligado, de cuando menos los últimos tres años, donde se señale cuando menos la descripción y ubicación de la obra; el ejecutor y supervisor de la obra; el costo inicial y final; la superficie construida por metros cuadrados; costo por metro cuadrado; su relación con los instrumentos de planeación del desarrollo, y el número y tipo de beneficiarios directos e indirectos de la obra;</w:t>
            </w:r>
          </w:p>
        </w:tc>
        <w:tc>
          <w:tcPr>
            <w:tcW w:w="4414" w:type="dxa"/>
            <w:vAlign w:val="center"/>
          </w:tcPr>
          <w:p w14:paraId="4DEC663C" w14:textId="6421296C" w:rsidR="009C3EB7" w:rsidRPr="00C76446" w:rsidRDefault="009C3EB7" w:rsidP="009F49E1">
            <w:pPr>
              <w:pStyle w:val="Sinespaciado"/>
              <w:jc w:val="both"/>
              <w:rPr>
                <w:rFonts w:ascii="Arial Nova Light" w:hAnsi="Arial Nova Light"/>
                <w:sz w:val="20"/>
                <w:szCs w:val="20"/>
              </w:rPr>
            </w:pPr>
            <w:r>
              <w:rPr>
                <w:rFonts w:ascii="Arial Nova Light" w:hAnsi="Arial Nova Light"/>
                <w:sz w:val="20"/>
                <w:szCs w:val="20"/>
              </w:rPr>
              <w:t>Conocer, a detalle, la aplicación del recurso público en la ejecución de obra pública proveniente del crédito.</w:t>
            </w:r>
          </w:p>
        </w:tc>
      </w:tr>
      <w:tr w:rsidR="009C3EB7" w14:paraId="47A8AAB6" w14:textId="77777777" w:rsidTr="009F49E1">
        <w:tc>
          <w:tcPr>
            <w:tcW w:w="4414" w:type="dxa"/>
            <w:vAlign w:val="center"/>
          </w:tcPr>
          <w:p w14:paraId="01A5FBD8" w14:textId="77777777" w:rsidR="009C3EB7" w:rsidRPr="00C76446" w:rsidRDefault="009C3EB7" w:rsidP="009F49E1">
            <w:pPr>
              <w:pStyle w:val="Estilo"/>
              <w:rPr>
                <w:rFonts w:ascii="Arial Nova Light" w:hAnsi="Arial Nova Light"/>
                <w:b/>
                <w:bCs/>
                <w:sz w:val="20"/>
                <w:szCs w:val="20"/>
              </w:rPr>
            </w:pPr>
            <w:r w:rsidRPr="002F4DAD">
              <w:rPr>
                <w:rFonts w:ascii="Arial Nova Light" w:hAnsi="Arial Nova Light"/>
                <w:b/>
                <w:bCs/>
                <w:sz w:val="20"/>
                <w:szCs w:val="20"/>
              </w:rPr>
              <w:t>d)</w:t>
            </w:r>
            <w:r w:rsidRPr="001A14D6">
              <w:rPr>
                <w:rFonts w:ascii="Arial Nova Light" w:hAnsi="Arial Nova Light"/>
                <w:sz w:val="20"/>
                <w:szCs w:val="20"/>
              </w:rPr>
              <w:t xml:space="preserve"> Los programas sociales que aplica el sujeto obligado, de cuando menos los últimos tres años, donde se señale cuando menos los objetivos, metas, presupuesto y reglas de operación del programa; los requisitos, trámites y formatos para ser beneficiario; la entidad pública ejecutora, el responsable directo, número de personal que lo aplica y el costo de operación del programa; el padrón de beneficiarios del programa, y la medición de avances de la ejecución del gasto, y el cumplimiento de metas y objetivos del programa, incluida la metodología empleada;</w:t>
            </w:r>
          </w:p>
        </w:tc>
        <w:tc>
          <w:tcPr>
            <w:tcW w:w="4414" w:type="dxa"/>
            <w:vAlign w:val="center"/>
          </w:tcPr>
          <w:p w14:paraId="57BB4DE8" w14:textId="673EF231" w:rsidR="009C3EB7" w:rsidRDefault="009C3EB7" w:rsidP="009F49E1">
            <w:pPr>
              <w:pStyle w:val="Sinespaciado"/>
              <w:jc w:val="both"/>
              <w:rPr>
                <w:rFonts w:ascii="Arial Nova Light" w:hAnsi="Arial Nova Light"/>
                <w:sz w:val="20"/>
                <w:szCs w:val="20"/>
              </w:rPr>
            </w:pPr>
            <w:r>
              <w:rPr>
                <w:rFonts w:ascii="Arial Nova Light" w:hAnsi="Arial Nova Light"/>
                <w:sz w:val="20"/>
                <w:szCs w:val="20"/>
              </w:rPr>
              <w:t>Conocer, a detalle, la aplicación del recurso público en programas sociales proveniente del crédito.</w:t>
            </w:r>
          </w:p>
        </w:tc>
      </w:tr>
      <w:tr w:rsidR="009C3EB7" w14:paraId="0C3B8CBF" w14:textId="77777777" w:rsidTr="009F49E1">
        <w:tc>
          <w:tcPr>
            <w:tcW w:w="4414" w:type="dxa"/>
            <w:vAlign w:val="center"/>
          </w:tcPr>
          <w:p w14:paraId="2CA9E927" w14:textId="77777777" w:rsidR="009C3EB7" w:rsidRPr="00C76446" w:rsidRDefault="009C3EB7" w:rsidP="009F49E1">
            <w:pPr>
              <w:pStyle w:val="Estilo"/>
              <w:rPr>
                <w:rFonts w:ascii="Arial Nova Light" w:hAnsi="Arial Nova Light"/>
                <w:b/>
                <w:bCs/>
                <w:sz w:val="20"/>
                <w:szCs w:val="20"/>
              </w:rPr>
            </w:pPr>
            <w:r w:rsidRPr="00EA5E2A">
              <w:rPr>
                <w:rFonts w:ascii="Arial Nova Light" w:hAnsi="Arial Nova Light"/>
                <w:b/>
                <w:bCs/>
                <w:sz w:val="20"/>
                <w:szCs w:val="20"/>
              </w:rPr>
              <w:t>i)</w:t>
            </w:r>
            <w:r w:rsidRPr="001A14D6">
              <w:rPr>
                <w:rFonts w:ascii="Arial Nova Light" w:hAnsi="Arial Nova Light"/>
                <w:sz w:val="20"/>
                <w:szCs w:val="20"/>
              </w:rPr>
              <w:t xml:space="preserve"> El lugar, día y hora de las todas las reuniones o sesiones de sus órganos colegiados, junto con el orden del día y una relación detallada de los asuntos a tratar, así como la indicación del lugar y forma en que se puedan consultar los documentos públicos relativos, con cuando menos veinticuatro horas anteriores a la celebración de dicha reunión o sesión;</w:t>
            </w:r>
          </w:p>
        </w:tc>
        <w:tc>
          <w:tcPr>
            <w:tcW w:w="4414" w:type="dxa"/>
            <w:vAlign w:val="center"/>
          </w:tcPr>
          <w:p w14:paraId="0D623944" w14:textId="7738FFCB" w:rsidR="009C3EB7" w:rsidRDefault="009C3EB7" w:rsidP="009F49E1">
            <w:pPr>
              <w:pStyle w:val="Sinespaciado"/>
              <w:jc w:val="both"/>
              <w:rPr>
                <w:rFonts w:ascii="Arial Nova Light" w:hAnsi="Arial Nova Light"/>
                <w:sz w:val="20"/>
                <w:szCs w:val="20"/>
              </w:rPr>
            </w:pPr>
            <w:r>
              <w:rPr>
                <w:rFonts w:ascii="Arial Nova Light" w:hAnsi="Arial Nova Light"/>
                <w:sz w:val="20"/>
                <w:szCs w:val="20"/>
              </w:rPr>
              <w:t xml:space="preserve">Conocer el detalle de las reuniones del Comité de Adquisiciones y Enajenaciones </w:t>
            </w:r>
            <w:r w:rsidR="008931CD">
              <w:rPr>
                <w:rFonts w:ascii="Arial Nova Light" w:hAnsi="Arial Nova Light"/>
                <w:sz w:val="20"/>
                <w:szCs w:val="20"/>
              </w:rPr>
              <w:t>o de la Comisión Edilicia de Adquisiciones</w:t>
            </w:r>
            <w:r>
              <w:rPr>
                <w:rFonts w:ascii="Arial Nova Light" w:hAnsi="Arial Nova Light"/>
                <w:sz w:val="20"/>
                <w:szCs w:val="20"/>
              </w:rPr>
              <w:t xml:space="preserve">. </w:t>
            </w:r>
          </w:p>
        </w:tc>
      </w:tr>
      <w:tr w:rsidR="009C3EB7" w14:paraId="58123800" w14:textId="77777777" w:rsidTr="009F49E1">
        <w:tc>
          <w:tcPr>
            <w:tcW w:w="4414" w:type="dxa"/>
            <w:vAlign w:val="center"/>
          </w:tcPr>
          <w:p w14:paraId="639320D9" w14:textId="77777777" w:rsidR="009C3EB7" w:rsidRPr="001A14D6" w:rsidRDefault="009C3EB7" w:rsidP="009F49E1">
            <w:pPr>
              <w:pStyle w:val="Sinespaciado"/>
              <w:rPr>
                <w:rFonts w:ascii="Arial Nova Light" w:hAnsi="Arial Nova Light"/>
                <w:sz w:val="20"/>
                <w:szCs w:val="20"/>
              </w:rPr>
            </w:pPr>
            <w:r w:rsidRPr="004170D8">
              <w:rPr>
                <w:rFonts w:ascii="Arial Nova Light" w:hAnsi="Arial Nova Light"/>
                <w:b/>
                <w:bCs/>
                <w:sz w:val="20"/>
                <w:szCs w:val="20"/>
              </w:rPr>
              <w:lastRenderedPageBreak/>
              <w:t>j)</w:t>
            </w:r>
            <w:r w:rsidRPr="001A14D6">
              <w:rPr>
                <w:rFonts w:ascii="Arial Nova Light" w:hAnsi="Arial Nova Light"/>
                <w:sz w:val="20"/>
                <w:szCs w:val="20"/>
              </w:rPr>
              <w:t xml:space="preserve"> Las versiones estenográficas, así como las actas o minutas de las reuniones o sesiones de sus órganos colegiados;</w:t>
            </w:r>
          </w:p>
          <w:p w14:paraId="1E601E25" w14:textId="77777777" w:rsidR="009C3EB7" w:rsidRPr="00C76446" w:rsidRDefault="009C3EB7" w:rsidP="009F49E1">
            <w:pPr>
              <w:pStyle w:val="Estilo"/>
              <w:rPr>
                <w:rFonts w:ascii="Arial Nova Light" w:hAnsi="Arial Nova Light"/>
                <w:b/>
                <w:bCs/>
                <w:sz w:val="20"/>
                <w:szCs w:val="20"/>
              </w:rPr>
            </w:pPr>
          </w:p>
        </w:tc>
        <w:tc>
          <w:tcPr>
            <w:tcW w:w="4414" w:type="dxa"/>
            <w:vAlign w:val="center"/>
          </w:tcPr>
          <w:p w14:paraId="687127D6" w14:textId="0B43908A" w:rsidR="009C3EB7" w:rsidRDefault="009C3EB7" w:rsidP="009F49E1">
            <w:pPr>
              <w:pStyle w:val="Sinespaciado"/>
              <w:jc w:val="both"/>
              <w:rPr>
                <w:rFonts w:ascii="Arial Nova Light" w:hAnsi="Arial Nova Light"/>
                <w:sz w:val="20"/>
                <w:szCs w:val="20"/>
              </w:rPr>
            </w:pPr>
            <w:r>
              <w:rPr>
                <w:rFonts w:ascii="Arial Nova Light" w:hAnsi="Arial Nova Light"/>
                <w:sz w:val="20"/>
                <w:szCs w:val="20"/>
              </w:rPr>
              <w:t xml:space="preserve">Evidencia de las reuniones del </w:t>
            </w:r>
            <w:r w:rsidR="008931CD">
              <w:rPr>
                <w:rFonts w:ascii="Arial Nova Light" w:hAnsi="Arial Nova Light"/>
                <w:sz w:val="20"/>
                <w:szCs w:val="20"/>
              </w:rPr>
              <w:t>Comité de Adquisiciones y Enajenaciones o de la Comisión Edilicia de Adquisiciones.</w:t>
            </w:r>
          </w:p>
        </w:tc>
      </w:tr>
      <w:tr w:rsidR="009C3EB7" w14:paraId="6F85E7E9" w14:textId="77777777" w:rsidTr="009F49E1">
        <w:tc>
          <w:tcPr>
            <w:tcW w:w="4414" w:type="dxa"/>
            <w:vAlign w:val="center"/>
          </w:tcPr>
          <w:p w14:paraId="4DFB2A1F" w14:textId="77777777" w:rsidR="009C3EB7" w:rsidRPr="001A14D6" w:rsidRDefault="009C3EB7" w:rsidP="009F49E1">
            <w:pPr>
              <w:pStyle w:val="Estilo"/>
              <w:rPr>
                <w:rFonts w:ascii="Arial Nova Light" w:hAnsi="Arial Nova Light"/>
                <w:sz w:val="20"/>
                <w:szCs w:val="20"/>
              </w:rPr>
            </w:pPr>
            <w:r w:rsidRPr="004170D8">
              <w:rPr>
                <w:rFonts w:ascii="Arial Nova Light" w:hAnsi="Arial Nova Light"/>
                <w:b/>
                <w:bCs/>
                <w:sz w:val="20"/>
                <w:szCs w:val="20"/>
              </w:rPr>
              <w:t>k)</w:t>
            </w:r>
            <w:r w:rsidRPr="001A14D6">
              <w:rPr>
                <w:rFonts w:ascii="Arial Nova Light" w:hAnsi="Arial Nova Light"/>
                <w:sz w:val="20"/>
                <w:szCs w:val="20"/>
              </w:rPr>
              <w:t xml:space="preserve"> La integración, la regulación básica y las actas de las reuniones de los consejos ciudadanos reconocidos oficialmente por el sujeto obligado con el propósito de que la ciudadanía participe o vigile la actividad de sus órganos y dependencias;</w:t>
            </w:r>
          </w:p>
          <w:p w14:paraId="378BC419" w14:textId="77777777" w:rsidR="009C3EB7" w:rsidRPr="00C76446" w:rsidRDefault="009C3EB7" w:rsidP="009F49E1">
            <w:pPr>
              <w:pStyle w:val="Estilo"/>
              <w:rPr>
                <w:rFonts w:ascii="Arial Nova Light" w:hAnsi="Arial Nova Light"/>
                <w:b/>
                <w:bCs/>
                <w:sz w:val="20"/>
                <w:szCs w:val="20"/>
              </w:rPr>
            </w:pPr>
          </w:p>
        </w:tc>
        <w:tc>
          <w:tcPr>
            <w:tcW w:w="4414" w:type="dxa"/>
            <w:vAlign w:val="center"/>
          </w:tcPr>
          <w:p w14:paraId="07EECEF3" w14:textId="77777777" w:rsidR="009C3EB7" w:rsidRDefault="009C3EB7" w:rsidP="009F49E1">
            <w:pPr>
              <w:pStyle w:val="Sinespaciado"/>
              <w:jc w:val="both"/>
              <w:rPr>
                <w:rFonts w:ascii="Arial Nova Light" w:hAnsi="Arial Nova Light"/>
                <w:sz w:val="20"/>
                <w:szCs w:val="20"/>
              </w:rPr>
            </w:pPr>
            <w:r>
              <w:rPr>
                <w:rFonts w:ascii="Arial Nova Light" w:hAnsi="Arial Nova Light"/>
                <w:sz w:val="20"/>
                <w:szCs w:val="20"/>
              </w:rPr>
              <w:t>Conocer los entes reconocidos para la vigilancia de las acciones de Gobierno.</w:t>
            </w:r>
          </w:p>
        </w:tc>
      </w:tr>
      <w:tr w:rsidR="009C3EB7" w14:paraId="5D8011AF" w14:textId="77777777" w:rsidTr="009F49E1">
        <w:tc>
          <w:tcPr>
            <w:tcW w:w="8828" w:type="dxa"/>
            <w:gridSpan w:val="2"/>
            <w:shd w:val="clear" w:color="auto" w:fill="D9D9D9" w:themeFill="background1" w:themeFillShade="D9"/>
            <w:vAlign w:val="center"/>
          </w:tcPr>
          <w:p w14:paraId="7F1ED937" w14:textId="0DCC3261" w:rsidR="009C3EB7" w:rsidRPr="004170D8" w:rsidRDefault="008931CD" w:rsidP="009F49E1">
            <w:pPr>
              <w:pStyle w:val="Sinespaciado"/>
              <w:jc w:val="center"/>
              <w:rPr>
                <w:rFonts w:ascii="Arial Nova Light" w:hAnsi="Arial Nova Light"/>
                <w:b/>
                <w:bCs/>
                <w:sz w:val="20"/>
                <w:szCs w:val="20"/>
              </w:rPr>
            </w:pPr>
            <w:r w:rsidRPr="008931CD">
              <w:rPr>
                <w:rFonts w:ascii="Arial Nova Light" w:hAnsi="Arial Nova Light"/>
                <w:b/>
                <w:bCs/>
                <w:sz w:val="20"/>
                <w:szCs w:val="20"/>
              </w:rPr>
              <w:t xml:space="preserve">Artículo 15. Información fundamental </w:t>
            </w:r>
            <w:r w:rsidR="00F33533">
              <w:rPr>
                <w:rFonts w:ascii="Arial Nova Light" w:hAnsi="Arial Nova Light"/>
                <w:b/>
                <w:bCs/>
                <w:sz w:val="20"/>
                <w:szCs w:val="20"/>
              </w:rPr>
              <w:t>–</w:t>
            </w:r>
            <w:r w:rsidRPr="008931CD">
              <w:rPr>
                <w:rFonts w:ascii="Arial Nova Light" w:hAnsi="Arial Nova Light"/>
                <w:b/>
                <w:bCs/>
                <w:sz w:val="20"/>
                <w:szCs w:val="20"/>
              </w:rPr>
              <w:t xml:space="preserve"> Ayuntamientos</w:t>
            </w:r>
          </w:p>
        </w:tc>
      </w:tr>
      <w:tr w:rsidR="009C3EB7" w14:paraId="68B7795A" w14:textId="77777777" w:rsidTr="009F49E1">
        <w:tc>
          <w:tcPr>
            <w:tcW w:w="4414" w:type="dxa"/>
            <w:vAlign w:val="center"/>
          </w:tcPr>
          <w:p w14:paraId="15334669" w14:textId="6BB6B24B" w:rsidR="009C3EB7" w:rsidRPr="004170D8" w:rsidRDefault="008931CD" w:rsidP="009F49E1">
            <w:pPr>
              <w:pStyle w:val="Sinespaciado"/>
              <w:rPr>
                <w:rFonts w:ascii="Arial Nova Light" w:hAnsi="Arial Nova Light"/>
                <w:b/>
                <w:bCs/>
                <w:sz w:val="20"/>
                <w:szCs w:val="20"/>
              </w:rPr>
            </w:pPr>
            <w:r w:rsidRPr="008931CD">
              <w:rPr>
                <w:rFonts w:ascii="Arial Nova Light" w:hAnsi="Arial Nova Light"/>
                <w:b/>
                <w:bCs/>
                <w:sz w:val="20"/>
                <w:szCs w:val="20"/>
              </w:rPr>
              <w:t>1.</w:t>
            </w:r>
            <w:r>
              <w:rPr>
                <w:rFonts w:ascii="Arial Nova Light" w:hAnsi="Arial Nova Light"/>
                <w:b/>
                <w:bCs/>
                <w:sz w:val="20"/>
                <w:szCs w:val="20"/>
              </w:rPr>
              <w:t xml:space="preserve"> </w:t>
            </w:r>
            <w:r w:rsidRPr="008931CD">
              <w:rPr>
                <w:rFonts w:ascii="Arial Nova Light" w:hAnsi="Arial Nova Light"/>
                <w:b/>
                <w:bCs/>
                <w:sz w:val="20"/>
                <w:szCs w:val="20"/>
              </w:rPr>
              <w:t>Es información pública fundamental de los ayuntamientos:</w:t>
            </w:r>
          </w:p>
        </w:tc>
        <w:tc>
          <w:tcPr>
            <w:tcW w:w="4414" w:type="dxa"/>
            <w:vAlign w:val="center"/>
          </w:tcPr>
          <w:p w14:paraId="6B20E9D5" w14:textId="77777777" w:rsidR="009C3EB7" w:rsidRDefault="009C3EB7" w:rsidP="009F49E1">
            <w:pPr>
              <w:pStyle w:val="Sinespaciado"/>
              <w:jc w:val="both"/>
              <w:rPr>
                <w:rFonts w:ascii="Arial Nova Light" w:hAnsi="Arial Nova Light"/>
                <w:sz w:val="20"/>
                <w:szCs w:val="20"/>
              </w:rPr>
            </w:pPr>
          </w:p>
        </w:tc>
      </w:tr>
      <w:tr w:rsidR="009C3EB7" w14:paraId="6163C18B" w14:textId="77777777" w:rsidTr="009F49E1">
        <w:tc>
          <w:tcPr>
            <w:tcW w:w="4414" w:type="dxa"/>
            <w:vAlign w:val="center"/>
          </w:tcPr>
          <w:p w14:paraId="61B75DF7" w14:textId="4548078E" w:rsidR="009C3EB7" w:rsidRPr="004170D8" w:rsidRDefault="008931CD" w:rsidP="008931CD">
            <w:pPr>
              <w:pStyle w:val="Estilo"/>
              <w:rPr>
                <w:rFonts w:ascii="Arial Nova Light" w:hAnsi="Arial Nova Light"/>
                <w:b/>
                <w:bCs/>
                <w:sz w:val="20"/>
                <w:szCs w:val="20"/>
              </w:rPr>
            </w:pPr>
            <w:r w:rsidRPr="001E6A1E">
              <w:rPr>
                <w:rFonts w:ascii="Arial Nova Light" w:hAnsi="Arial Nova Light"/>
                <w:b/>
                <w:bCs/>
                <w:sz w:val="20"/>
                <w:szCs w:val="20"/>
              </w:rPr>
              <w:t>VIII.</w:t>
            </w:r>
            <w:r w:rsidRPr="001A14D6">
              <w:rPr>
                <w:rFonts w:ascii="Arial Nova Light" w:hAnsi="Arial Nova Light"/>
                <w:sz w:val="20"/>
                <w:szCs w:val="20"/>
              </w:rPr>
              <w:t xml:space="preserve"> El orden del día de las sesiones del ayuntamiento, de las comisiones edilicias y de los Consejos Ciudadanos Municipales, con excepción de las reservadas;</w:t>
            </w:r>
          </w:p>
        </w:tc>
        <w:tc>
          <w:tcPr>
            <w:tcW w:w="4414" w:type="dxa"/>
            <w:vAlign w:val="center"/>
          </w:tcPr>
          <w:p w14:paraId="529CB8A0" w14:textId="10D859C0" w:rsidR="009C3EB7" w:rsidRDefault="001E6A1E" w:rsidP="009F49E1">
            <w:pPr>
              <w:pStyle w:val="Sinespaciado"/>
              <w:jc w:val="both"/>
              <w:rPr>
                <w:rFonts w:ascii="Arial Nova Light" w:hAnsi="Arial Nova Light"/>
                <w:sz w:val="20"/>
                <w:szCs w:val="20"/>
              </w:rPr>
            </w:pPr>
            <w:r>
              <w:rPr>
                <w:rFonts w:ascii="Arial Nova Light" w:hAnsi="Arial Nova Light"/>
                <w:sz w:val="20"/>
                <w:szCs w:val="20"/>
              </w:rPr>
              <w:t>Conocer el detalle de las reuniones del Comité de Adquisiciones y Enajenaciones o de la Comisión Edilicia de Adquisiciones.</w:t>
            </w:r>
          </w:p>
        </w:tc>
      </w:tr>
      <w:tr w:rsidR="009C3EB7" w14:paraId="54365E9F" w14:textId="77777777" w:rsidTr="009F49E1">
        <w:tc>
          <w:tcPr>
            <w:tcW w:w="4414" w:type="dxa"/>
            <w:vAlign w:val="center"/>
          </w:tcPr>
          <w:p w14:paraId="1668F32A" w14:textId="77777777" w:rsidR="008931CD" w:rsidRPr="001A14D6" w:rsidRDefault="008931CD" w:rsidP="008931CD">
            <w:pPr>
              <w:pStyle w:val="Estilo"/>
              <w:rPr>
                <w:rFonts w:ascii="Arial Nova Light" w:hAnsi="Arial Nova Light"/>
                <w:sz w:val="20"/>
                <w:szCs w:val="20"/>
              </w:rPr>
            </w:pPr>
            <w:r w:rsidRPr="001E6A1E">
              <w:rPr>
                <w:rFonts w:ascii="Arial Nova Light" w:hAnsi="Arial Nova Light"/>
                <w:b/>
                <w:bCs/>
                <w:sz w:val="20"/>
                <w:szCs w:val="20"/>
              </w:rPr>
              <w:t>IX.</w:t>
            </w:r>
            <w:r w:rsidRPr="001A14D6">
              <w:rPr>
                <w:rFonts w:ascii="Arial Nova Light" w:hAnsi="Arial Nova Light"/>
                <w:sz w:val="20"/>
                <w:szCs w:val="20"/>
              </w:rPr>
              <w:t xml:space="preserve"> El libro de actas de las sesiones del ayuntamiento, las actas de las comisiones edilicias, así como las actas de los Consejos Ciudadanos Municipales, con excepción de las reservadas;</w:t>
            </w:r>
          </w:p>
          <w:p w14:paraId="128C0D52" w14:textId="1A88A5B6" w:rsidR="009C3EB7" w:rsidRPr="004170D8" w:rsidRDefault="009C3EB7" w:rsidP="008931CD">
            <w:pPr>
              <w:pStyle w:val="Estilo"/>
              <w:rPr>
                <w:rFonts w:ascii="Arial Nova Light" w:hAnsi="Arial Nova Light"/>
                <w:b/>
                <w:bCs/>
                <w:sz w:val="20"/>
                <w:szCs w:val="20"/>
              </w:rPr>
            </w:pPr>
          </w:p>
        </w:tc>
        <w:tc>
          <w:tcPr>
            <w:tcW w:w="4414" w:type="dxa"/>
            <w:vAlign w:val="center"/>
          </w:tcPr>
          <w:p w14:paraId="21E7C9D3" w14:textId="5860B2F2" w:rsidR="009C3EB7" w:rsidRDefault="001E6A1E" w:rsidP="009F49E1">
            <w:pPr>
              <w:pStyle w:val="Sinespaciado"/>
              <w:jc w:val="both"/>
              <w:rPr>
                <w:rFonts w:ascii="Arial Nova Light" w:hAnsi="Arial Nova Light"/>
                <w:sz w:val="20"/>
                <w:szCs w:val="20"/>
              </w:rPr>
            </w:pPr>
            <w:r>
              <w:rPr>
                <w:rFonts w:ascii="Arial Nova Light" w:hAnsi="Arial Nova Light"/>
                <w:sz w:val="20"/>
                <w:szCs w:val="20"/>
              </w:rPr>
              <w:t>Evidencia documental de los acuerdos emitidos por el Comité de Adquisiciones y Enajenaciones o de la Comisión Edilicia de Adquisiciones.</w:t>
            </w:r>
          </w:p>
        </w:tc>
      </w:tr>
      <w:tr w:rsidR="008931CD" w14:paraId="6A091E99" w14:textId="77777777" w:rsidTr="009F49E1">
        <w:tc>
          <w:tcPr>
            <w:tcW w:w="4414" w:type="dxa"/>
            <w:vAlign w:val="center"/>
          </w:tcPr>
          <w:p w14:paraId="7FA4A1E6" w14:textId="15F40EA5" w:rsidR="008931CD" w:rsidRPr="004170D8" w:rsidRDefault="008931CD" w:rsidP="008931CD">
            <w:pPr>
              <w:pStyle w:val="Estilo"/>
              <w:rPr>
                <w:rFonts w:ascii="Arial Nova Light" w:hAnsi="Arial Nova Light"/>
                <w:b/>
                <w:bCs/>
                <w:sz w:val="20"/>
                <w:szCs w:val="20"/>
              </w:rPr>
            </w:pPr>
            <w:r w:rsidRPr="001E6A1E">
              <w:rPr>
                <w:rFonts w:ascii="Arial Nova Light" w:hAnsi="Arial Nova Light"/>
                <w:b/>
                <w:bCs/>
                <w:sz w:val="20"/>
                <w:szCs w:val="20"/>
              </w:rPr>
              <w:t>XII.</w:t>
            </w:r>
            <w:r w:rsidRPr="001A14D6">
              <w:rPr>
                <w:rFonts w:ascii="Arial Nova Light" w:hAnsi="Arial Nova Light"/>
                <w:sz w:val="20"/>
                <w:szCs w:val="20"/>
              </w:rPr>
              <w:t xml:space="preserve"> Los recursos materiales, humanos y financieros asignados a cada dependencia y entidad de la administración pública municipal, detallando los correspondientes a cada unidad administrativa al interior de las mismas;</w:t>
            </w:r>
          </w:p>
        </w:tc>
        <w:tc>
          <w:tcPr>
            <w:tcW w:w="4414" w:type="dxa"/>
            <w:vAlign w:val="center"/>
          </w:tcPr>
          <w:p w14:paraId="69E3FA60" w14:textId="4276D487" w:rsidR="008931CD" w:rsidRDefault="008931CD" w:rsidP="009F49E1">
            <w:pPr>
              <w:pStyle w:val="Sinespaciado"/>
              <w:jc w:val="both"/>
              <w:rPr>
                <w:rFonts w:ascii="Arial Nova Light" w:hAnsi="Arial Nova Light"/>
                <w:sz w:val="20"/>
                <w:szCs w:val="20"/>
              </w:rPr>
            </w:pPr>
            <w:r w:rsidRPr="008931CD">
              <w:rPr>
                <w:rFonts w:ascii="Arial Nova Light" w:hAnsi="Arial Nova Light"/>
                <w:sz w:val="20"/>
                <w:szCs w:val="20"/>
              </w:rPr>
              <w:t>Distribución de recursos financieros al interior de</w:t>
            </w:r>
            <w:r>
              <w:rPr>
                <w:rFonts w:ascii="Arial Nova Light" w:hAnsi="Arial Nova Light"/>
                <w:sz w:val="20"/>
                <w:szCs w:val="20"/>
              </w:rPr>
              <w:t xml:space="preserve"> </w:t>
            </w:r>
            <w:r w:rsidRPr="008931CD">
              <w:rPr>
                <w:rFonts w:ascii="Arial Nova Light" w:hAnsi="Arial Nova Light"/>
                <w:sz w:val="20"/>
                <w:szCs w:val="20"/>
              </w:rPr>
              <w:t>l</w:t>
            </w:r>
            <w:r>
              <w:rPr>
                <w:rFonts w:ascii="Arial Nova Light" w:hAnsi="Arial Nova Light"/>
                <w:sz w:val="20"/>
                <w:szCs w:val="20"/>
              </w:rPr>
              <w:t>os ayuntamientos</w:t>
            </w:r>
            <w:r w:rsidRPr="008931CD">
              <w:rPr>
                <w:rFonts w:ascii="Arial Nova Light" w:hAnsi="Arial Nova Light"/>
                <w:sz w:val="20"/>
                <w:szCs w:val="20"/>
              </w:rPr>
              <w:t xml:space="preserve"> derivado </w:t>
            </w:r>
            <w:r>
              <w:rPr>
                <w:rFonts w:ascii="Arial Nova Light" w:hAnsi="Arial Nova Light"/>
                <w:sz w:val="20"/>
                <w:szCs w:val="20"/>
              </w:rPr>
              <w:t>de</w:t>
            </w:r>
            <w:r w:rsidRPr="008931CD">
              <w:rPr>
                <w:rFonts w:ascii="Arial Nova Light" w:hAnsi="Arial Nova Light"/>
                <w:sz w:val="20"/>
                <w:szCs w:val="20"/>
              </w:rPr>
              <w:t xml:space="preserve"> la aplicación del</w:t>
            </w:r>
            <w:r w:rsidR="001E6A1E">
              <w:rPr>
                <w:rFonts w:ascii="Arial Nova Light" w:hAnsi="Arial Nova Light"/>
                <w:sz w:val="20"/>
                <w:szCs w:val="20"/>
              </w:rPr>
              <w:t xml:space="preserve"> recurso proveniente del</w:t>
            </w:r>
            <w:r w:rsidRPr="008931CD">
              <w:rPr>
                <w:rFonts w:ascii="Arial Nova Light" w:hAnsi="Arial Nova Light"/>
                <w:sz w:val="20"/>
                <w:szCs w:val="20"/>
              </w:rPr>
              <w:t xml:space="preserve"> crédito.</w:t>
            </w:r>
          </w:p>
        </w:tc>
      </w:tr>
      <w:tr w:rsidR="008931CD" w14:paraId="6BE0E83C" w14:textId="77777777" w:rsidTr="009F49E1">
        <w:tc>
          <w:tcPr>
            <w:tcW w:w="4414" w:type="dxa"/>
            <w:vAlign w:val="center"/>
          </w:tcPr>
          <w:p w14:paraId="7AE7B8BB" w14:textId="0749E8B9" w:rsidR="008931CD" w:rsidRPr="004170D8" w:rsidRDefault="008931CD" w:rsidP="009F49E1">
            <w:pPr>
              <w:pStyle w:val="Estilo"/>
              <w:rPr>
                <w:rFonts w:ascii="Arial Nova Light" w:hAnsi="Arial Nova Light"/>
                <w:b/>
                <w:bCs/>
                <w:sz w:val="20"/>
                <w:szCs w:val="20"/>
              </w:rPr>
            </w:pPr>
            <w:r w:rsidRPr="001E6A1E">
              <w:rPr>
                <w:rFonts w:ascii="Arial Nova Light" w:hAnsi="Arial Nova Light"/>
                <w:b/>
                <w:bCs/>
                <w:sz w:val="20"/>
                <w:szCs w:val="20"/>
              </w:rPr>
              <w:t>XIII.</w:t>
            </w:r>
            <w:r w:rsidRPr="001A14D6">
              <w:rPr>
                <w:rFonts w:ascii="Arial Nova Light" w:hAnsi="Arial Nova Light"/>
                <w:sz w:val="20"/>
                <w:szCs w:val="20"/>
              </w:rPr>
              <w:t xml:space="preserve"> Los convenios y contratos celebrados para la realización de obra pública;</w:t>
            </w:r>
          </w:p>
        </w:tc>
        <w:tc>
          <w:tcPr>
            <w:tcW w:w="4414" w:type="dxa"/>
            <w:vAlign w:val="center"/>
          </w:tcPr>
          <w:p w14:paraId="26A6E661" w14:textId="79023075" w:rsidR="008931CD" w:rsidRDefault="001E6A1E" w:rsidP="009F49E1">
            <w:pPr>
              <w:pStyle w:val="Sinespaciado"/>
              <w:jc w:val="both"/>
              <w:rPr>
                <w:rFonts w:ascii="Arial Nova Light" w:hAnsi="Arial Nova Light"/>
                <w:sz w:val="20"/>
                <w:szCs w:val="20"/>
              </w:rPr>
            </w:pPr>
            <w:r>
              <w:rPr>
                <w:rFonts w:ascii="Arial Nova Light" w:hAnsi="Arial Nova Light"/>
                <w:sz w:val="20"/>
                <w:szCs w:val="20"/>
              </w:rPr>
              <w:t>Evidencia documental de la contratación y ejecución de obra pública derivada del ejercicio del recurso público proveniente del crédito.</w:t>
            </w:r>
          </w:p>
        </w:tc>
      </w:tr>
      <w:tr w:rsidR="001E6A1E" w14:paraId="48F5BA99" w14:textId="77777777" w:rsidTr="009F49E1">
        <w:tc>
          <w:tcPr>
            <w:tcW w:w="4414" w:type="dxa"/>
            <w:vAlign w:val="center"/>
          </w:tcPr>
          <w:p w14:paraId="61CA0792" w14:textId="35D9E755" w:rsidR="001E6A1E" w:rsidRPr="001A14D6" w:rsidRDefault="001E6A1E" w:rsidP="001E6A1E">
            <w:pPr>
              <w:pStyle w:val="Estilo"/>
              <w:rPr>
                <w:rFonts w:ascii="Arial Nova Light" w:hAnsi="Arial Nova Light"/>
                <w:sz w:val="20"/>
                <w:szCs w:val="20"/>
              </w:rPr>
            </w:pPr>
            <w:r w:rsidRPr="0043017E">
              <w:rPr>
                <w:rFonts w:ascii="Arial Nova Light" w:hAnsi="Arial Nova Light"/>
                <w:b/>
                <w:bCs/>
                <w:sz w:val="20"/>
                <w:szCs w:val="20"/>
              </w:rPr>
              <w:t>XXIV.</w:t>
            </w:r>
            <w:r w:rsidRPr="001A14D6">
              <w:rPr>
                <w:rFonts w:ascii="Arial Nova Light" w:hAnsi="Arial Nova Light"/>
                <w:sz w:val="20"/>
                <w:szCs w:val="20"/>
              </w:rPr>
              <w:t xml:space="preserve"> La estadística de asistencias y registro de votación de las sesiones del ayuntamiento, de las comisiones edilicias y de los consejos ciudadanos municipales, que contenga el nombre de los regidores y funcionarios que participan, el sentido del voto y, en su caso, los votos particulares;</w:t>
            </w:r>
          </w:p>
        </w:tc>
        <w:tc>
          <w:tcPr>
            <w:tcW w:w="4414" w:type="dxa"/>
            <w:vAlign w:val="center"/>
          </w:tcPr>
          <w:p w14:paraId="1E915850" w14:textId="77A2B265" w:rsidR="001E6A1E" w:rsidRDefault="0043017E" w:rsidP="009F49E1">
            <w:pPr>
              <w:pStyle w:val="Sinespaciado"/>
              <w:jc w:val="both"/>
              <w:rPr>
                <w:rFonts w:ascii="Arial Nova Light" w:hAnsi="Arial Nova Light"/>
                <w:sz w:val="20"/>
                <w:szCs w:val="20"/>
              </w:rPr>
            </w:pPr>
            <w:r>
              <w:rPr>
                <w:rFonts w:ascii="Arial Nova Light" w:hAnsi="Arial Nova Light"/>
                <w:sz w:val="20"/>
                <w:szCs w:val="20"/>
              </w:rPr>
              <w:t>Evidencia de la participación individual de los integrantes del Comité de Adquisiciones y Enajenaciones o de la Comisión Edilicia de Adquisiciones.</w:t>
            </w:r>
          </w:p>
        </w:tc>
      </w:tr>
      <w:tr w:rsidR="001E6A1E" w14:paraId="2B3AD72A" w14:textId="77777777" w:rsidTr="009F49E1">
        <w:tc>
          <w:tcPr>
            <w:tcW w:w="4414" w:type="dxa"/>
            <w:vAlign w:val="center"/>
          </w:tcPr>
          <w:p w14:paraId="160448A4" w14:textId="6AC295D5" w:rsidR="001E6A1E" w:rsidRPr="001A14D6" w:rsidRDefault="001E6A1E" w:rsidP="001E6A1E">
            <w:pPr>
              <w:pStyle w:val="Estilo"/>
              <w:rPr>
                <w:rFonts w:ascii="Arial Nova Light" w:hAnsi="Arial Nova Light"/>
                <w:sz w:val="20"/>
                <w:szCs w:val="20"/>
              </w:rPr>
            </w:pPr>
            <w:r w:rsidRPr="001E6A1E">
              <w:rPr>
                <w:rFonts w:ascii="Arial Nova Light" w:hAnsi="Arial Nova Light"/>
                <w:b/>
                <w:bCs/>
                <w:sz w:val="20"/>
                <w:szCs w:val="20"/>
              </w:rPr>
              <w:t>XXV.</w:t>
            </w:r>
            <w:r w:rsidRPr="001A14D6">
              <w:rPr>
                <w:rFonts w:ascii="Arial Nova Light" w:hAnsi="Arial Nova Light"/>
                <w:sz w:val="20"/>
                <w:szCs w:val="20"/>
              </w:rPr>
              <w:t xml:space="preserve"> Los ingresos municipales por concepto de participaciones federales y estatales, así como por ingresos propios, que integre la hacienda pública; </w:t>
            </w:r>
          </w:p>
        </w:tc>
        <w:tc>
          <w:tcPr>
            <w:tcW w:w="4414" w:type="dxa"/>
            <w:vAlign w:val="center"/>
          </w:tcPr>
          <w:p w14:paraId="3D6372E0" w14:textId="0487FAFC" w:rsidR="001E6A1E" w:rsidRDefault="001E6A1E" w:rsidP="009F49E1">
            <w:pPr>
              <w:pStyle w:val="Sinespaciado"/>
              <w:jc w:val="both"/>
              <w:rPr>
                <w:rFonts w:ascii="Arial Nova Light" w:hAnsi="Arial Nova Light"/>
                <w:sz w:val="20"/>
                <w:szCs w:val="20"/>
              </w:rPr>
            </w:pPr>
            <w:r>
              <w:rPr>
                <w:rFonts w:ascii="Arial Nova Light" w:hAnsi="Arial Nova Light"/>
                <w:sz w:val="20"/>
                <w:szCs w:val="20"/>
              </w:rPr>
              <w:t>Conocer la cantidad proveniente del crédito, proporcionada por el Gobierno del Estado.</w:t>
            </w:r>
          </w:p>
        </w:tc>
      </w:tr>
    </w:tbl>
    <w:p w14:paraId="1938790E" w14:textId="77777777" w:rsidR="001A14D6" w:rsidRDefault="001A14D6" w:rsidP="00635C08">
      <w:pPr>
        <w:pStyle w:val="Sinespaciado"/>
        <w:rPr>
          <w:rFonts w:ascii="Arial Nova Light" w:hAnsi="Arial Nova Light"/>
          <w:b/>
          <w:bCs/>
          <w:sz w:val="20"/>
          <w:szCs w:val="20"/>
        </w:rPr>
      </w:pPr>
    </w:p>
    <w:sectPr w:rsidR="001A14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55F8D" w14:textId="77777777" w:rsidR="00C52171" w:rsidRDefault="00C52171" w:rsidP="00287C62">
      <w:pPr>
        <w:spacing w:after="0" w:line="240" w:lineRule="auto"/>
      </w:pPr>
      <w:r>
        <w:separator/>
      </w:r>
    </w:p>
  </w:endnote>
  <w:endnote w:type="continuationSeparator" w:id="0">
    <w:p w14:paraId="4960291B" w14:textId="77777777" w:rsidR="00C52171" w:rsidRDefault="00C52171" w:rsidP="0028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2064A" w14:textId="77777777" w:rsidR="00C52171" w:rsidRDefault="00C52171" w:rsidP="00287C62">
      <w:pPr>
        <w:spacing w:after="0" w:line="240" w:lineRule="auto"/>
      </w:pPr>
      <w:r>
        <w:separator/>
      </w:r>
    </w:p>
  </w:footnote>
  <w:footnote w:type="continuationSeparator" w:id="0">
    <w:p w14:paraId="2B72826A" w14:textId="77777777" w:rsidR="00C52171" w:rsidRDefault="00C52171" w:rsidP="00287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7961" w14:textId="7EB0BE8F" w:rsidR="00287C62" w:rsidRDefault="007467F3">
    <w:pPr>
      <w:pStyle w:val="Encabezado"/>
    </w:pPr>
    <w:r>
      <w:rPr>
        <w:noProof/>
        <w:lang w:eastAsia="es-MX"/>
      </w:rPr>
      <w:drawing>
        <wp:anchor distT="0" distB="0" distL="114300" distR="114300" simplePos="0" relativeHeight="251661312" behindDoc="0" locked="0" layoutInCell="1" allowOverlap="1" wp14:anchorId="0237172E" wp14:editId="3F387D42">
          <wp:simplePos x="0" y="0"/>
          <wp:positionH relativeFrom="column">
            <wp:posOffset>3178175</wp:posOffset>
          </wp:positionH>
          <wp:positionV relativeFrom="paragraph">
            <wp:posOffset>-325755</wp:posOffset>
          </wp:positionV>
          <wp:extent cx="2454217" cy="691515"/>
          <wp:effectExtent l="0" t="0" r="381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st logo.png"/>
                  <pic:cNvPicPr/>
                </pic:nvPicPr>
                <pic:blipFill>
                  <a:blip r:embed="rId1">
                    <a:extLst>
                      <a:ext uri="{28A0092B-C50C-407E-A947-70E740481C1C}">
                        <a14:useLocalDpi xmlns:a14="http://schemas.microsoft.com/office/drawing/2010/main" val="0"/>
                      </a:ext>
                    </a:extLst>
                  </a:blip>
                  <a:stretch>
                    <a:fillRect/>
                  </a:stretch>
                </pic:blipFill>
                <pic:spPr>
                  <a:xfrm>
                    <a:off x="0" y="0"/>
                    <a:ext cx="2454217" cy="691515"/>
                  </a:xfrm>
                  <a:prstGeom prst="rect">
                    <a:avLst/>
                  </a:prstGeom>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023BD36B" wp14:editId="5D8B6C0F">
          <wp:simplePos x="0" y="0"/>
          <wp:positionH relativeFrom="column">
            <wp:posOffset>-546735</wp:posOffset>
          </wp:positionH>
          <wp:positionV relativeFrom="paragraph">
            <wp:posOffset>-306704</wp:posOffset>
          </wp:positionV>
          <wp:extent cx="1228725" cy="731556"/>
          <wp:effectExtent l="0" t="0" r="0" b="0"/>
          <wp:wrapNone/>
          <wp:docPr id="23" name="Imagen 23" descr="IT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31556"/>
                  </a:xfrm>
                  <a:prstGeom prst="rect">
                    <a:avLst/>
                  </a:prstGeom>
                  <a:noFill/>
                  <a:ln>
                    <a:noFill/>
                  </a:ln>
                </pic:spPr>
              </pic:pic>
            </a:graphicData>
          </a:graphic>
          <wp14:sizeRelH relativeFrom="page">
            <wp14:pctWidth>0</wp14:pctWidth>
          </wp14:sizeRelH>
          <wp14:sizeRelV relativeFrom="page">
            <wp14:pctHeight>0</wp14:pctHeight>
          </wp14:sizeRelV>
        </wp:anchor>
      </w:drawing>
    </w:r>
    <w:r w:rsidR="00287C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44F1"/>
    <w:multiLevelType w:val="hybridMultilevel"/>
    <w:tmpl w:val="23E20414"/>
    <w:lvl w:ilvl="0" w:tplc="D4CAFD4C">
      <w:start w:val="1"/>
      <w:numFmt w:val="decimal"/>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6208F1"/>
    <w:multiLevelType w:val="hybridMultilevel"/>
    <w:tmpl w:val="F806C1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DA0591"/>
    <w:multiLevelType w:val="hybridMultilevel"/>
    <w:tmpl w:val="6FCA3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735C35"/>
    <w:multiLevelType w:val="hybridMultilevel"/>
    <w:tmpl w:val="2500B396"/>
    <w:lvl w:ilvl="0" w:tplc="8CE002F0">
      <w:start w:val="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12"/>
    <w:rsid w:val="00034EE3"/>
    <w:rsid w:val="00111A8A"/>
    <w:rsid w:val="0017299C"/>
    <w:rsid w:val="001A14D6"/>
    <w:rsid w:val="001E6A1E"/>
    <w:rsid w:val="002469B9"/>
    <w:rsid w:val="00287C62"/>
    <w:rsid w:val="002962BD"/>
    <w:rsid w:val="002F4DAD"/>
    <w:rsid w:val="003076A2"/>
    <w:rsid w:val="00377892"/>
    <w:rsid w:val="00397383"/>
    <w:rsid w:val="003D4F65"/>
    <w:rsid w:val="004170D8"/>
    <w:rsid w:val="0043017E"/>
    <w:rsid w:val="00573043"/>
    <w:rsid w:val="0057743D"/>
    <w:rsid w:val="005C6168"/>
    <w:rsid w:val="00634599"/>
    <w:rsid w:val="00635C08"/>
    <w:rsid w:val="006B022B"/>
    <w:rsid w:val="00740444"/>
    <w:rsid w:val="007467F3"/>
    <w:rsid w:val="007A7612"/>
    <w:rsid w:val="008931CD"/>
    <w:rsid w:val="00933A14"/>
    <w:rsid w:val="009B08F4"/>
    <w:rsid w:val="009C3EB7"/>
    <w:rsid w:val="00A10472"/>
    <w:rsid w:val="00A62CE5"/>
    <w:rsid w:val="00A652EA"/>
    <w:rsid w:val="00B61F8E"/>
    <w:rsid w:val="00C426EF"/>
    <w:rsid w:val="00C52171"/>
    <w:rsid w:val="00C76446"/>
    <w:rsid w:val="00C83BAC"/>
    <w:rsid w:val="00CD1BAA"/>
    <w:rsid w:val="00D11D36"/>
    <w:rsid w:val="00D73916"/>
    <w:rsid w:val="00D84B96"/>
    <w:rsid w:val="00E54FF5"/>
    <w:rsid w:val="00E748FB"/>
    <w:rsid w:val="00EA5E2A"/>
    <w:rsid w:val="00ED1C22"/>
    <w:rsid w:val="00F33533"/>
    <w:rsid w:val="00F90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F3F37"/>
  <w15:chartTrackingRefBased/>
  <w15:docId w15:val="{5E25CC26-018B-4537-9415-74B86966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9"/>
    <w:qFormat/>
    <w:rsid w:val="00ED1C22"/>
    <w:pPr>
      <w:keepNext/>
      <w:keepLines/>
      <w:spacing w:before="200" w:after="0" w:line="276" w:lineRule="auto"/>
      <w:outlineLvl w:val="1"/>
    </w:pPr>
    <w:rPr>
      <w:rFonts w:ascii="Cambria" w:eastAsia="Times New Roman" w:hAnsi="Cambria" w:cs="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612"/>
    <w:pPr>
      <w:ind w:left="720"/>
      <w:contextualSpacing/>
    </w:pPr>
  </w:style>
  <w:style w:type="paragraph" w:customStyle="1" w:styleId="Estilo">
    <w:name w:val="Estilo"/>
    <w:basedOn w:val="Normal"/>
    <w:link w:val="EstiloCar"/>
    <w:rsid w:val="00ED1C22"/>
    <w:pPr>
      <w:spacing w:after="0" w:line="240" w:lineRule="auto"/>
      <w:jc w:val="both"/>
    </w:pPr>
    <w:rPr>
      <w:rFonts w:ascii="Arial" w:eastAsia="Calibri" w:hAnsi="Arial" w:cs="Arial"/>
      <w:sz w:val="24"/>
      <w:szCs w:val="24"/>
    </w:rPr>
  </w:style>
  <w:style w:type="character" w:customStyle="1" w:styleId="EstiloCar">
    <w:name w:val="Estilo Car"/>
    <w:link w:val="Estilo"/>
    <w:locked/>
    <w:rsid w:val="00ED1C22"/>
    <w:rPr>
      <w:rFonts w:ascii="Arial" w:eastAsia="Calibri" w:hAnsi="Arial" w:cs="Arial"/>
      <w:sz w:val="24"/>
      <w:szCs w:val="24"/>
    </w:rPr>
  </w:style>
  <w:style w:type="character" w:customStyle="1" w:styleId="Ttulo2Car">
    <w:name w:val="Título 2 Car"/>
    <w:basedOn w:val="Fuentedeprrafopredeter"/>
    <w:link w:val="Ttulo2"/>
    <w:uiPriority w:val="99"/>
    <w:rsid w:val="00ED1C22"/>
    <w:rPr>
      <w:rFonts w:ascii="Cambria" w:eastAsia="Times New Roman" w:hAnsi="Cambria" w:cs="Cambria"/>
      <w:b/>
      <w:bCs/>
      <w:color w:val="4F81BD"/>
      <w:sz w:val="26"/>
      <w:szCs w:val="26"/>
    </w:rPr>
  </w:style>
  <w:style w:type="paragraph" w:styleId="Sinespaciado">
    <w:name w:val="No Spacing"/>
    <w:uiPriority w:val="1"/>
    <w:qFormat/>
    <w:rsid w:val="00ED1C22"/>
    <w:pPr>
      <w:spacing w:after="0" w:line="240" w:lineRule="auto"/>
    </w:pPr>
  </w:style>
  <w:style w:type="paragraph" w:styleId="Encabezado">
    <w:name w:val="header"/>
    <w:basedOn w:val="Normal"/>
    <w:link w:val="EncabezadoCar"/>
    <w:uiPriority w:val="99"/>
    <w:rsid w:val="00E748FB"/>
    <w:pPr>
      <w:tabs>
        <w:tab w:val="center" w:pos="4680"/>
        <w:tab w:val="right" w:pos="9360"/>
      </w:tabs>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E748FB"/>
    <w:rPr>
      <w:rFonts w:ascii="Calibri" w:eastAsia="Calibri" w:hAnsi="Calibri" w:cs="Calibri"/>
    </w:rPr>
  </w:style>
  <w:style w:type="paragraph" w:customStyle="1" w:styleId="Normal1">
    <w:name w:val="Normal1"/>
    <w:rsid w:val="00D11D36"/>
    <w:rPr>
      <w:rFonts w:ascii="Calibri" w:eastAsia="Calibri" w:hAnsi="Calibri" w:cs="Calibri"/>
      <w:lang w:eastAsia="es-MX"/>
    </w:rPr>
  </w:style>
  <w:style w:type="table" w:styleId="Tablaconcuadrcula">
    <w:name w:val="Table Grid"/>
    <w:basedOn w:val="Tablanormal"/>
    <w:uiPriority w:val="39"/>
    <w:rsid w:val="001A1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1F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1F8E"/>
    <w:rPr>
      <w:rFonts w:ascii="Segoe UI" w:hAnsi="Segoe UI" w:cs="Segoe UI"/>
      <w:sz w:val="18"/>
      <w:szCs w:val="18"/>
    </w:rPr>
  </w:style>
  <w:style w:type="paragraph" w:styleId="Piedepgina">
    <w:name w:val="footer"/>
    <w:basedOn w:val="Normal"/>
    <w:link w:val="PiedepginaCar"/>
    <w:uiPriority w:val="99"/>
    <w:unhideWhenUsed/>
    <w:rsid w:val="00287C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3147</Words>
  <Characters>17313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Reyes</dc:creator>
  <cp:keywords/>
  <dc:description/>
  <cp:lastModifiedBy>Augusto Chacón</cp:lastModifiedBy>
  <cp:revision>5</cp:revision>
  <dcterms:created xsi:type="dcterms:W3CDTF">2020-06-17T01:57:00Z</dcterms:created>
  <dcterms:modified xsi:type="dcterms:W3CDTF">2020-06-17T22:05:00Z</dcterms:modified>
</cp:coreProperties>
</file>